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7EA6199B" w:rsidR="00C9445E" w:rsidRPr="0044237D" w:rsidRDefault="00C9445E" w:rsidP="00C9445E">
      <w:pPr>
        <w:tabs>
          <w:tab w:val="center" w:pos="4536"/>
          <w:tab w:val="right" w:pos="8280"/>
          <w:tab w:val="right" w:pos="9639"/>
        </w:tabs>
        <w:spacing w:after="0"/>
        <w:ind w:right="2"/>
        <w:rPr>
          <w:rFonts w:eastAsia="MS Mincho"/>
          <w:b/>
          <w:bCs/>
          <w:sz w:val="24"/>
          <w:szCs w:val="18"/>
          <w:lang w:eastAsia="ja-JP"/>
        </w:rPr>
      </w:pPr>
      <w:r w:rsidRPr="0044237D">
        <w:rPr>
          <w:rFonts w:eastAsia="MS Mincho"/>
          <w:b/>
          <w:bCs/>
          <w:sz w:val="24"/>
          <w:szCs w:val="18"/>
          <w:lang w:eastAsia="ja-JP"/>
        </w:rPr>
        <w:t>3GPP TSG RAN WG1 #10</w:t>
      </w:r>
      <w:r w:rsidR="002E1A7E" w:rsidRPr="0044237D">
        <w:rPr>
          <w:rFonts w:eastAsia="MS Mincho"/>
          <w:b/>
          <w:bCs/>
          <w:sz w:val="24"/>
          <w:szCs w:val="18"/>
          <w:lang w:eastAsia="ja-JP"/>
        </w:rPr>
        <w:t>9</w:t>
      </w:r>
      <w:r w:rsidR="00533EC8" w:rsidRPr="0044237D">
        <w:rPr>
          <w:rFonts w:eastAsia="MS Mincho"/>
          <w:b/>
          <w:bCs/>
          <w:sz w:val="24"/>
          <w:szCs w:val="18"/>
          <w:lang w:eastAsia="ja-JP"/>
        </w:rPr>
        <w:t>-</w:t>
      </w:r>
      <w:r w:rsidRPr="0044237D">
        <w:rPr>
          <w:rFonts w:eastAsia="MS Mincho"/>
          <w:b/>
          <w:bCs/>
          <w:sz w:val="24"/>
          <w:szCs w:val="18"/>
          <w:lang w:eastAsia="ja-JP"/>
        </w:rPr>
        <w:t>e</w:t>
      </w:r>
      <w:r w:rsidRPr="0044237D">
        <w:rPr>
          <w:rFonts w:eastAsia="MS Mincho"/>
          <w:b/>
          <w:bCs/>
          <w:sz w:val="24"/>
          <w:szCs w:val="18"/>
          <w:lang w:eastAsia="ja-JP"/>
        </w:rPr>
        <w:tab/>
      </w:r>
      <w:r w:rsidRPr="0044237D">
        <w:rPr>
          <w:rFonts w:eastAsia="MS Mincho"/>
          <w:b/>
          <w:bCs/>
          <w:sz w:val="24"/>
          <w:szCs w:val="18"/>
          <w:lang w:eastAsia="ja-JP"/>
        </w:rPr>
        <w:tab/>
      </w:r>
      <w:r w:rsidR="000E4442" w:rsidRPr="0044237D">
        <w:rPr>
          <w:rFonts w:eastAsia="MS Mincho"/>
          <w:b/>
          <w:bCs/>
          <w:sz w:val="24"/>
          <w:szCs w:val="18"/>
          <w:lang w:eastAsia="ja-JP"/>
        </w:rPr>
        <w:tab/>
      </w:r>
      <w:r w:rsidR="005A590E" w:rsidRPr="0044237D">
        <w:rPr>
          <w:rFonts w:eastAsia="MS Mincho"/>
          <w:b/>
          <w:bCs/>
          <w:sz w:val="24"/>
          <w:szCs w:val="18"/>
          <w:lang w:eastAsia="ja-JP"/>
        </w:rPr>
        <w:t>R1-</w:t>
      </w:r>
      <w:r w:rsidR="00091EED" w:rsidRPr="00091EED">
        <w:rPr>
          <w:rFonts w:eastAsia="MS Mincho"/>
          <w:b/>
          <w:bCs/>
          <w:sz w:val="24"/>
          <w:szCs w:val="18"/>
          <w:lang w:eastAsia="ja-JP"/>
        </w:rPr>
        <w:t>2205042</w:t>
      </w:r>
    </w:p>
    <w:p w14:paraId="68EB2D0C" w14:textId="77777777" w:rsidR="00EA3C2E" w:rsidRPr="0044237D" w:rsidRDefault="00EA3C2E" w:rsidP="00EA3C2E">
      <w:pPr>
        <w:tabs>
          <w:tab w:val="center" w:pos="4536"/>
          <w:tab w:val="right" w:pos="9072"/>
        </w:tabs>
        <w:rPr>
          <w:rFonts w:eastAsia="MS Mincho"/>
          <w:b/>
          <w:bCs/>
          <w:sz w:val="24"/>
          <w:szCs w:val="18"/>
          <w:lang w:eastAsia="ja-JP"/>
        </w:rPr>
      </w:pPr>
      <w:r w:rsidRPr="0044237D">
        <w:rPr>
          <w:rFonts w:eastAsia="MS Mincho"/>
          <w:b/>
          <w:bCs/>
          <w:sz w:val="24"/>
          <w:szCs w:val="18"/>
          <w:lang w:eastAsia="ja-JP"/>
        </w:rPr>
        <w:t>e-Meeting, May 9th – 20th, 2022</w:t>
      </w:r>
    </w:p>
    <w:p w14:paraId="476BD691" w14:textId="55992E01" w:rsidR="00466590" w:rsidRPr="0044237D" w:rsidRDefault="00466590" w:rsidP="00466590">
      <w:pPr>
        <w:tabs>
          <w:tab w:val="left" w:pos="3421"/>
        </w:tabs>
        <w:spacing w:after="0"/>
        <w:rPr>
          <w:rFonts w:eastAsia="MS Mincho"/>
          <w:b/>
          <w:sz w:val="24"/>
          <w:lang w:val="en-US"/>
        </w:rPr>
      </w:pPr>
      <w:r w:rsidRPr="0044237D">
        <w:rPr>
          <w:rFonts w:eastAsia="MS Mincho"/>
          <w:b/>
          <w:sz w:val="24"/>
          <w:lang w:val="en-US"/>
        </w:rPr>
        <w:tab/>
      </w:r>
    </w:p>
    <w:p w14:paraId="0F134D7F" w14:textId="63DA05D2" w:rsidR="00466590" w:rsidRPr="0044237D" w:rsidRDefault="00466590" w:rsidP="00466590">
      <w:pPr>
        <w:tabs>
          <w:tab w:val="left" w:pos="1985"/>
        </w:tabs>
        <w:spacing w:after="0"/>
        <w:rPr>
          <w:rFonts w:eastAsia="MS Mincho"/>
          <w:sz w:val="24"/>
          <w:lang w:eastAsia="ja-JP"/>
        </w:rPr>
      </w:pPr>
      <w:r w:rsidRPr="0044237D">
        <w:rPr>
          <w:rFonts w:eastAsia="MS Mincho"/>
          <w:b/>
          <w:sz w:val="24"/>
        </w:rPr>
        <w:t>Agenda item:</w:t>
      </w:r>
      <w:r w:rsidRPr="0044237D">
        <w:rPr>
          <w:rFonts w:eastAsia="MS Mincho"/>
          <w:sz w:val="24"/>
        </w:rPr>
        <w:tab/>
      </w:r>
      <w:r w:rsidR="003E0645" w:rsidRPr="0044237D">
        <w:rPr>
          <w:rFonts w:eastAsia="MS Mincho"/>
          <w:sz w:val="24"/>
        </w:rPr>
        <w:t>9.5.3</w:t>
      </w:r>
    </w:p>
    <w:p w14:paraId="7290CC49" w14:textId="77777777" w:rsidR="00466590" w:rsidRPr="0044237D" w:rsidRDefault="00466590" w:rsidP="00466590">
      <w:pPr>
        <w:tabs>
          <w:tab w:val="left" w:pos="1985"/>
        </w:tabs>
        <w:spacing w:after="0"/>
        <w:rPr>
          <w:rFonts w:eastAsia="MS Mincho"/>
          <w:sz w:val="24"/>
          <w:lang w:eastAsia="ja-JP"/>
        </w:rPr>
      </w:pPr>
      <w:r w:rsidRPr="0044237D">
        <w:rPr>
          <w:rFonts w:eastAsia="MS Mincho"/>
          <w:b/>
          <w:sz w:val="24"/>
        </w:rPr>
        <w:t xml:space="preserve">Source: </w:t>
      </w:r>
      <w:r w:rsidRPr="0044237D">
        <w:rPr>
          <w:rFonts w:eastAsia="MS Mincho"/>
          <w:b/>
          <w:sz w:val="24"/>
        </w:rPr>
        <w:tab/>
      </w:r>
      <w:r w:rsidRPr="0044237D">
        <w:rPr>
          <w:rFonts w:eastAsia="MS Mincho"/>
          <w:sz w:val="24"/>
        </w:rPr>
        <w:t>Q</w:t>
      </w:r>
      <w:r w:rsidRPr="0044237D">
        <w:rPr>
          <w:rFonts w:eastAsia="MS Mincho"/>
          <w:sz w:val="24"/>
          <w:lang w:eastAsia="ja-JP"/>
        </w:rPr>
        <w:t>ualcomm Incorporated</w:t>
      </w:r>
    </w:p>
    <w:p w14:paraId="37FA13D7" w14:textId="5BA5F121" w:rsidR="00466590" w:rsidRPr="0044237D" w:rsidRDefault="00466590" w:rsidP="00466590">
      <w:pPr>
        <w:tabs>
          <w:tab w:val="left" w:pos="1985"/>
        </w:tabs>
        <w:spacing w:after="0"/>
        <w:ind w:left="1980" w:hanging="1980"/>
        <w:jc w:val="left"/>
        <w:rPr>
          <w:rFonts w:eastAsia="MS Mincho"/>
          <w:sz w:val="24"/>
          <w:lang w:eastAsia="ja-JP"/>
        </w:rPr>
      </w:pPr>
      <w:r w:rsidRPr="0044237D">
        <w:rPr>
          <w:rFonts w:eastAsia="MS Mincho"/>
          <w:b/>
          <w:sz w:val="24"/>
        </w:rPr>
        <w:t>Title:</w:t>
      </w:r>
      <w:r w:rsidRPr="0044237D">
        <w:rPr>
          <w:rFonts w:eastAsia="MS Mincho"/>
          <w:sz w:val="24"/>
        </w:rPr>
        <w:t xml:space="preserve"> </w:t>
      </w:r>
      <w:r w:rsidRPr="0044237D">
        <w:rPr>
          <w:rFonts w:eastAsia="MS Mincho"/>
          <w:sz w:val="24"/>
        </w:rPr>
        <w:tab/>
      </w:r>
      <w:r w:rsidR="00EF69AE" w:rsidRPr="0044237D">
        <w:rPr>
          <w:rFonts w:eastAsia="MS Mincho"/>
          <w:sz w:val="24"/>
        </w:rPr>
        <w:t xml:space="preserve">Positioning for </w:t>
      </w:r>
      <w:r w:rsidR="00063E8E" w:rsidRPr="00063E8E">
        <w:rPr>
          <w:rFonts w:eastAsia="MS Mincho"/>
          <w:sz w:val="24"/>
        </w:rPr>
        <w:t>Reduced Capabilities</w:t>
      </w:r>
      <w:r w:rsidR="00EF69AE" w:rsidRPr="0044237D">
        <w:rPr>
          <w:rFonts w:eastAsia="MS Mincho"/>
          <w:sz w:val="24"/>
        </w:rPr>
        <w:t xml:space="preserve"> UEs</w:t>
      </w:r>
    </w:p>
    <w:p w14:paraId="0FD7FABF" w14:textId="77777777" w:rsidR="00466590" w:rsidRPr="0044237D" w:rsidRDefault="00466590" w:rsidP="00466590">
      <w:pPr>
        <w:tabs>
          <w:tab w:val="left" w:pos="1985"/>
        </w:tabs>
        <w:spacing w:after="0"/>
        <w:ind w:left="1980" w:hanging="1980"/>
        <w:rPr>
          <w:rFonts w:eastAsia="MS Mincho"/>
          <w:sz w:val="24"/>
        </w:rPr>
      </w:pPr>
      <w:r w:rsidRPr="0044237D">
        <w:rPr>
          <w:rFonts w:eastAsia="MS Mincho"/>
          <w:b/>
          <w:sz w:val="24"/>
        </w:rPr>
        <w:t>Document for:</w:t>
      </w:r>
      <w:r w:rsidRPr="0044237D">
        <w:rPr>
          <w:rFonts w:eastAsia="MS Mincho"/>
          <w:sz w:val="24"/>
        </w:rPr>
        <w:tab/>
      </w:r>
      <w:r w:rsidRPr="0044237D">
        <w:rPr>
          <w:rFonts w:eastAsia="MS Mincho"/>
          <w:sz w:val="24"/>
        </w:rPr>
        <w:tab/>
        <w:t>Discussion and Decision</w:t>
      </w:r>
    </w:p>
    <w:p w14:paraId="6BBB2A7B"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Introduction</w:t>
      </w:r>
    </w:p>
    <w:p w14:paraId="0F7CF282" w14:textId="0AE1A414" w:rsidR="00806DD3" w:rsidRPr="0044237D" w:rsidRDefault="00466590" w:rsidP="00806DD3">
      <w:pPr>
        <w:pStyle w:val="3GPPText"/>
        <w:rPr>
          <w:sz w:val="24"/>
          <w:szCs w:val="24"/>
          <w:lang w:eastAsia="ja-JP"/>
        </w:rPr>
      </w:pPr>
      <w:r w:rsidRPr="0044237D">
        <w:rPr>
          <w:sz w:val="24"/>
          <w:szCs w:val="24"/>
        </w:rPr>
        <w:t>At RAN</w:t>
      </w:r>
      <w:r w:rsidR="00C9445E" w:rsidRPr="0044237D">
        <w:rPr>
          <w:sz w:val="24"/>
          <w:szCs w:val="24"/>
        </w:rPr>
        <w:t xml:space="preserve"> #</w:t>
      </w:r>
      <w:r w:rsidR="006F12AF" w:rsidRPr="0044237D">
        <w:rPr>
          <w:sz w:val="24"/>
          <w:szCs w:val="24"/>
        </w:rPr>
        <w:t>9</w:t>
      </w:r>
      <w:r w:rsidR="004525E9" w:rsidRPr="0044237D">
        <w:rPr>
          <w:sz w:val="24"/>
          <w:szCs w:val="24"/>
        </w:rPr>
        <w:t>4</w:t>
      </w:r>
      <w:r w:rsidR="006F12AF" w:rsidRPr="0044237D">
        <w:rPr>
          <w:sz w:val="24"/>
          <w:szCs w:val="24"/>
        </w:rPr>
        <w:t xml:space="preserve"> </w:t>
      </w:r>
      <w:r w:rsidR="00057057" w:rsidRPr="0044237D">
        <w:rPr>
          <w:sz w:val="24"/>
          <w:szCs w:val="24"/>
        </w:rPr>
        <w:t xml:space="preserve">a new SID has been </w:t>
      </w:r>
      <w:proofErr w:type="spellStart"/>
      <w:r w:rsidR="00057057">
        <w:rPr>
          <w:sz w:val="24"/>
          <w:szCs w:val="24"/>
        </w:rPr>
        <w:t>approved</w:t>
      </w:r>
      <w:r w:rsidR="005E367A">
        <w:rPr>
          <w:sz w:val="24"/>
          <w:szCs w:val="24"/>
        </w:rPr>
        <w:t>oth</w:t>
      </w:r>
      <w:proofErr w:type="spellEnd"/>
      <w:r w:rsidR="00057057" w:rsidRPr="0044237D">
        <w:rPr>
          <w:sz w:val="24"/>
          <w:szCs w:val="24"/>
        </w:rPr>
        <w:t xml:space="preserve"> </w:t>
      </w:r>
      <w:r w:rsidR="00897F11" w:rsidRPr="0044237D">
        <w:rPr>
          <w:sz w:val="24"/>
          <w:szCs w:val="24"/>
        </w:rPr>
        <w:t>for</w:t>
      </w:r>
      <w:r w:rsidR="00EF69AE" w:rsidRPr="0044237D">
        <w:rPr>
          <w:sz w:val="24"/>
          <w:szCs w:val="24"/>
        </w:rPr>
        <w:t xml:space="preserve"> expanded and improved NR positioning which includes the following goal with regards to the Reduced Capability UEs</w:t>
      </w:r>
      <w:r w:rsidR="0063485F" w:rsidRPr="0044237D">
        <w:rPr>
          <w:sz w:val="24"/>
          <w:szCs w:val="24"/>
          <w:lang w:eastAsia="ja-JP"/>
        </w:rPr>
        <w:t xml:space="preserve">: </w:t>
      </w:r>
    </w:p>
    <w:tbl>
      <w:tblPr>
        <w:tblStyle w:val="TableGrid"/>
        <w:tblW w:w="0" w:type="auto"/>
        <w:tblLook w:val="04A0" w:firstRow="1" w:lastRow="0" w:firstColumn="1" w:lastColumn="0" w:noHBand="0" w:noVBand="1"/>
      </w:tblPr>
      <w:tblGrid>
        <w:gridCol w:w="9629"/>
      </w:tblGrid>
      <w:tr w:rsidR="00806DD3" w:rsidRPr="0044237D" w14:paraId="20DAF795" w14:textId="77777777" w:rsidTr="00806DD3">
        <w:tc>
          <w:tcPr>
            <w:tcW w:w="9629" w:type="dxa"/>
          </w:tcPr>
          <w:p w14:paraId="001EED1E" w14:textId="44BF1CC8" w:rsidR="00806DD3" w:rsidRPr="0044237D" w:rsidRDefault="0074065A" w:rsidP="00B12B7A">
            <w:pPr>
              <w:spacing w:after="0" w:line="259" w:lineRule="auto"/>
              <w:rPr>
                <w:rFonts w:eastAsia="SimSun"/>
                <w:sz w:val="24"/>
                <w:szCs w:val="24"/>
                <w:lang w:val="en-US"/>
              </w:rPr>
            </w:pPr>
            <w:r w:rsidRPr="0044237D">
              <w:rPr>
                <w:rFonts w:eastAsia="SimSun"/>
                <w:sz w:val="24"/>
                <w:szCs w:val="24"/>
                <w:lang w:val="en-US"/>
              </w:rPr>
              <w:t>…</w:t>
            </w:r>
          </w:p>
          <w:p w14:paraId="3D7B4874" w14:textId="77777777" w:rsidR="0074065A" w:rsidRPr="0044237D" w:rsidRDefault="0074065A" w:rsidP="00EA29FD">
            <w:pPr>
              <w:numPr>
                <w:ilvl w:val="0"/>
                <w:numId w:val="10"/>
              </w:numPr>
              <w:overflowPunct w:val="0"/>
              <w:autoSpaceDE w:val="0"/>
              <w:autoSpaceDN w:val="0"/>
              <w:adjustRightInd w:val="0"/>
              <w:spacing w:after="0"/>
              <w:jc w:val="left"/>
              <w:textAlignment w:val="baseline"/>
              <w:rPr>
                <w:rFonts w:eastAsia="SimSun"/>
                <w:i/>
                <w:iCs/>
                <w:sz w:val="24"/>
                <w:szCs w:val="24"/>
                <w:lang w:val="en-US"/>
              </w:rPr>
            </w:pPr>
            <w:r w:rsidRPr="0044237D">
              <w:rPr>
                <w:rFonts w:eastAsia="SimSun"/>
                <w:i/>
                <w:iCs/>
                <w:sz w:val="24"/>
                <w:szCs w:val="24"/>
                <w:lang w:val="en-US"/>
              </w:rPr>
              <w:t xml:space="preserve">Positioning support for </w:t>
            </w:r>
            <w:proofErr w:type="spellStart"/>
            <w:r w:rsidRPr="0044237D">
              <w:rPr>
                <w:rFonts w:eastAsia="SimSun"/>
                <w:i/>
                <w:iCs/>
                <w:sz w:val="24"/>
                <w:szCs w:val="24"/>
                <w:lang w:val="en-US"/>
              </w:rPr>
              <w:t>RedCap</w:t>
            </w:r>
            <w:proofErr w:type="spellEnd"/>
            <w:r w:rsidRPr="0044237D">
              <w:rPr>
                <w:rFonts w:eastAsia="SimSun"/>
                <w:i/>
                <w:iCs/>
                <w:sz w:val="24"/>
                <w:szCs w:val="24"/>
                <w:lang w:val="en-US"/>
              </w:rPr>
              <w:t xml:space="preserve"> UEs, considering the following:</w:t>
            </w:r>
          </w:p>
          <w:p w14:paraId="3D975898" w14:textId="133C1572" w:rsidR="0074065A" w:rsidRPr="0044237D" w:rsidRDefault="0074065A" w:rsidP="00EA29FD">
            <w:pPr>
              <w:numPr>
                <w:ilvl w:val="1"/>
                <w:numId w:val="10"/>
              </w:numPr>
              <w:overflowPunct w:val="0"/>
              <w:autoSpaceDE w:val="0"/>
              <w:autoSpaceDN w:val="0"/>
              <w:adjustRightInd w:val="0"/>
              <w:spacing w:after="0"/>
              <w:jc w:val="left"/>
              <w:textAlignment w:val="baseline"/>
              <w:rPr>
                <w:rFonts w:eastAsia="SimSun"/>
                <w:i/>
                <w:iCs/>
                <w:sz w:val="24"/>
                <w:szCs w:val="24"/>
                <w:lang w:val="en-US"/>
              </w:rPr>
            </w:pPr>
            <w:r w:rsidRPr="0044237D">
              <w:rPr>
                <w:rFonts w:eastAsia="SimSun"/>
                <w:i/>
                <w:iCs/>
                <w:sz w:val="24"/>
                <w:szCs w:val="24"/>
                <w:lang w:val="en-US"/>
              </w:rPr>
              <w:t xml:space="preserve">Evaluate positioning performance of existing positioning procedures and measurements with </w:t>
            </w:r>
            <w:proofErr w:type="spellStart"/>
            <w:r w:rsidRPr="0044237D">
              <w:rPr>
                <w:rFonts w:eastAsia="SimSun"/>
                <w:i/>
                <w:iCs/>
                <w:sz w:val="24"/>
                <w:szCs w:val="24"/>
                <w:lang w:val="en-US"/>
              </w:rPr>
              <w:t>RedCap</w:t>
            </w:r>
            <w:proofErr w:type="spellEnd"/>
            <w:r w:rsidRPr="0044237D">
              <w:rPr>
                <w:rFonts w:eastAsia="SimSun"/>
                <w:i/>
                <w:iCs/>
                <w:sz w:val="24"/>
                <w:szCs w:val="24"/>
                <w:lang w:val="en-US"/>
              </w:rPr>
              <w:t xml:space="preserve"> UEs</w:t>
            </w:r>
            <w:r w:rsidR="002A4A31" w:rsidRPr="0044237D">
              <w:rPr>
                <w:rFonts w:eastAsia="SimSun"/>
                <w:i/>
                <w:iCs/>
                <w:sz w:val="24"/>
                <w:szCs w:val="24"/>
                <w:lang w:val="en-US"/>
              </w:rPr>
              <w:t xml:space="preserve"> </w:t>
            </w:r>
            <w:r w:rsidRPr="0044237D">
              <w:rPr>
                <w:rFonts w:eastAsia="SimSun"/>
                <w:i/>
                <w:iCs/>
                <w:sz w:val="24"/>
                <w:szCs w:val="24"/>
                <w:lang w:val="en-US"/>
              </w:rPr>
              <w:t>[RAN1]</w:t>
            </w:r>
          </w:p>
          <w:p w14:paraId="4D3261B3" w14:textId="4D098E13" w:rsidR="0074065A" w:rsidRPr="0044237D" w:rsidRDefault="0074065A" w:rsidP="00EA29FD">
            <w:pPr>
              <w:numPr>
                <w:ilvl w:val="1"/>
                <w:numId w:val="10"/>
              </w:numPr>
              <w:overflowPunct w:val="0"/>
              <w:autoSpaceDE w:val="0"/>
              <w:autoSpaceDN w:val="0"/>
              <w:adjustRightInd w:val="0"/>
              <w:spacing w:after="0"/>
              <w:jc w:val="left"/>
              <w:textAlignment w:val="baseline"/>
              <w:rPr>
                <w:rFonts w:eastAsia="SimSun"/>
                <w:sz w:val="24"/>
                <w:szCs w:val="24"/>
                <w:lang w:val="en-US"/>
              </w:rPr>
            </w:pPr>
            <w:r w:rsidRPr="0044237D">
              <w:rPr>
                <w:rFonts w:eastAsia="SimSun"/>
                <w:i/>
                <w:iCs/>
                <w:sz w:val="24"/>
                <w:szCs w:val="24"/>
                <w:lang w:val="en-US"/>
              </w:rPr>
              <w:t xml:space="preserve">Based on the evaluation, assess the necessity of enhancements and, if needed, identify enhancements to help address limitations associated with for </w:t>
            </w:r>
            <w:proofErr w:type="spellStart"/>
            <w:r w:rsidRPr="0044237D">
              <w:rPr>
                <w:rFonts w:eastAsia="SimSun"/>
                <w:i/>
                <w:iCs/>
                <w:sz w:val="24"/>
                <w:szCs w:val="24"/>
                <w:lang w:val="en-US"/>
              </w:rPr>
              <w:t>RedCap</w:t>
            </w:r>
            <w:proofErr w:type="spellEnd"/>
            <w:r w:rsidRPr="0044237D">
              <w:rPr>
                <w:rFonts w:eastAsia="SimSun"/>
                <w:i/>
                <w:iCs/>
                <w:sz w:val="24"/>
                <w:szCs w:val="24"/>
                <w:lang w:val="en-US"/>
              </w:rPr>
              <w:t xml:space="preserve"> UEs [RAN1, RAN2]</w:t>
            </w:r>
          </w:p>
        </w:tc>
      </w:tr>
    </w:tbl>
    <w:p w14:paraId="6E127408" w14:textId="146E2B95" w:rsidR="00CB2A10" w:rsidRPr="0044237D" w:rsidRDefault="00CB2A10" w:rsidP="00466590">
      <w:pPr>
        <w:pStyle w:val="3GPPText"/>
        <w:spacing w:before="0" w:after="0"/>
        <w:rPr>
          <w:sz w:val="24"/>
          <w:szCs w:val="24"/>
        </w:rPr>
      </w:pPr>
    </w:p>
    <w:p w14:paraId="01D91FE3" w14:textId="5E90C91B" w:rsidR="00043A9B" w:rsidRPr="0044237D" w:rsidRDefault="009B5666" w:rsidP="009B5666">
      <w:pPr>
        <w:rPr>
          <w:rFonts w:eastAsia="SimSun"/>
          <w:sz w:val="24"/>
          <w:szCs w:val="24"/>
          <w:lang w:val="en-US"/>
        </w:rPr>
      </w:pPr>
      <w:r w:rsidRPr="0044237D">
        <w:rPr>
          <w:rFonts w:eastAsia="SimSun"/>
          <w:sz w:val="24"/>
          <w:szCs w:val="24"/>
          <w:lang w:val="en-US"/>
        </w:rPr>
        <w:t xml:space="preserve">NR </w:t>
      </w:r>
      <w:r w:rsidR="00043A9B" w:rsidRPr="0044237D">
        <w:rPr>
          <w:rFonts w:eastAsia="SimSun"/>
          <w:sz w:val="24"/>
          <w:szCs w:val="24"/>
          <w:lang w:val="en-US"/>
        </w:rPr>
        <w:t xml:space="preserve">Release-17 has specified support for </w:t>
      </w:r>
      <w:proofErr w:type="spellStart"/>
      <w:r w:rsidR="00043A9B" w:rsidRPr="0044237D">
        <w:rPr>
          <w:rFonts w:eastAsia="SimSun"/>
          <w:sz w:val="24"/>
          <w:szCs w:val="24"/>
          <w:lang w:val="en-US"/>
        </w:rPr>
        <w:t>RedCap</w:t>
      </w:r>
      <w:proofErr w:type="spellEnd"/>
      <w:r w:rsidR="00043A9B" w:rsidRPr="0044237D">
        <w:rPr>
          <w:rFonts w:eastAsia="SimSun"/>
          <w:sz w:val="24"/>
          <w:szCs w:val="24"/>
          <w:lang w:val="en-US"/>
        </w:rPr>
        <w:t xml:space="preserve"> UEs with reduced bandwidth support and reduced complexity including reduced number of receive chains. Such UEs could support NR positioning functionality but there is a gap in that the core and performance requirements have not been specified for the positioning related measurements performed by </w:t>
      </w:r>
      <w:proofErr w:type="spellStart"/>
      <w:r w:rsidR="00043A9B" w:rsidRPr="0044237D">
        <w:rPr>
          <w:rFonts w:eastAsia="SimSun"/>
          <w:sz w:val="24"/>
          <w:szCs w:val="24"/>
          <w:lang w:val="en-US"/>
        </w:rPr>
        <w:t>RedCap</w:t>
      </w:r>
      <w:proofErr w:type="spellEnd"/>
      <w:r w:rsidR="00043A9B" w:rsidRPr="0044237D">
        <w:rPr>
          <w:rFonts w:eastAsia="SimSun"/>
          <w:sz w:val="24"/>
          <w:szCs w:val="24"/>
          <w:lang w:val="en-US"/>
        </w:rPr>
        <w:t xml:space="preserve"> UEs, and no evaluation was performed to see how the reduced capabilities of </w:t>
      </w:r>
      <w:proofErr w:type="spellStart"/>
      <w:r w:rsidR="00043A9B" w:rsidRPr="0044237D">
        <w:rPr>
          <w:rFonts w:eastAsia="SimSun"/>
          <w:sz w:val="24"/>
          <w:szCs w:val="24"/>
          <w:lang w:val="en-US"/>
        </w:rPr>
        <w:t>RedCap</w:t>
      </w:r>
      <w:proofErr w:type="spellEnd"/>
      <w:r w:rsidR="00043A9B" w:rsidRPr="0044237D">
        <w:rPr>
          <w:rFonts w:eastAsia="SimSun"/>
          <w:sz w:val="24"/>
          <w:szCs w:val="24"/>
          <w:lang w:val="en-US"/>
        </w:rPr>
        <w:t xml:space="preserve"> UEs might impact position accuracy. </w:t>
      </w:r>
    </w:p>
    <w:p w14:paraId="6C7E0356" w14:textId="6578951A" w:rsidR="00891E9E" w:rsidRPr="0044237D" w:rsidRDefault="00466590" w:rsidP="00BF19D7">
      <w:pPr>
        <w:pStyle w:val="3GPPText"/>
        <w:spacing w:before="0" w:after="0"/>
        <w:rPr>
          <w:sz w:val="24"/>
          <w:szCs w:val="24"/>
        </w:rPr>
      </w:pPr>
      <w:r w:rsidRPr="0044237D">
        <w:rPr>
          <w:sz w:val="24"/>
          <w:szCs w:val="24"/>
        </w:rPr>
        <w:t xml:space="preserve">In this paper, we present our views </w:t>
      </w:r>
      <w:r w:rsidR="002930F9" w:rsidRPr="0044237D">
        <w:rPr>
          <w:sz w:val="24"/>
          <w:szCs w:val="24"/>
        </w:rPr>
        <w:t xml:space="preserve">on </w:t>
      </w:r>
      <w:r w:rsidR="007C574A" w:rsidRPr="0044237D">
        <w:rPr>
          <w:sz w:val="24"/>
          <w:szCs w:val="24"/>
        </w:rPr>
        <w:t xml:space="preserve">positioning performance of existing procedures and measurements with </w:t>
      </w:r>
      <w:proofErr w:type="spellStart"/>
      <w:r w:rsidR="007C574A" w:rsidRPr="0044237D">
        <w:rPr>
          <w:sz w:val="24"/>
          <w:szCs w:val="24"/>
        </w:rPr>
        <w:t>RedCap</w:t>
      </w:r>
      <w:proofErr w:type="spellEnd"/>
      <w:r w:rsidR="007C574A" w:rsidRPr="0044237D">
        <w:rPr>
          <w:sz w:val="24"/>
          <w:szCs w:val="24"/>
        </w:rPr>
        <w:t xml:space="preserve"> UEs and </w:t>
      </w:r>
      <w:r w:rsidR="002930F9" w:rsidRPr="0044237D">
        <w:rPr>
          <w:sz w:val="24"/>
          <w:szCs w:val="24"/>
        </w:rPr>
        <w:t>potential enhancements</w:t>
      </w:r>
      <w:r w:rsidRPr="0044237D">
        <w:rPr>
          <w:sz w:val="24"/>
          <w:szCs w:val="24"/>
        </w:rPr>
        <w:t>.</w:t>
      </w:r>
    </w:p>
    <w:p w14:paraId="4F7917ED" w14:textId="38BC6551" w:rsidR="00EB20C7" w:rsidRPr="0044237D" w:rsidRDefault="001C38D9" w:rsidP="00EB20C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 xml:space="preserve">Redcap device comparison with NR </w:t>
      </w:r>
      <w:proofErr w:type="spellStart"/>
      <w:r w:rsidRPr="0044237D">
        <w:rPr>
          <w:rFonts w:ascii="Times New Roman" w:hAnsi="Times New Roman"/>
        </w:rPr>
        <w:t>eMBB</w:t>
      </w:r>
      <w:proofErr w:type="spellEnd"/>
      <w:r w:rsidRPr="0044237D">
        <w:rPr>
          <w:rFonts w:ascii="Times New Roman" w:hAnsi="Times New Roman"/>
        </w:rPr>
        <w:t xml:space="preserve"> devices</w:t>
      </w:r>
    </w:p>
    <w:p w14:paraId="0D995EE8" w14:textId="3A1E73EB" w:rsidR="0004414F" w:rsidRPr="0044237D" w:rsidRDefault="00EB20C7" w:rsidP="00D56191">
      <w:pPr>
        <w:tabs>
          <w:tab w:val="center" w:pos="4536"/>
          <w:tab w:val="right" w:pos="9072"/>
        </w:tabs>
        <w:spacing w:after="0"/>
        <w:rPr>
          <w:sz w:val="24"/>
          <w:szCs w:val="24"/>
        </w:rPr>
      </w:pPr>
      <w:r w:rsidRPr="0044237D">
        <w:rPr>
          <w:sz w:val="24"/>
          <w:szCs w:val="24"/>
        </w:rPr>
        <w:t xml:space="preserve">Based on the study for UE complexity reduction, NR </w:t>
      </w:r>
      <w:proofErr w:type="spellStart"/>
      <w:r w:rsidRPr="0044237D">
        <w:rPr>
          <w:sz w:val="24"/>
          <w:szCs w:val="24"/>
        </w:rPr>
        <w:t>RedCap</w:t>
      </w:r>
      <w:proofErr w:type="spellEnd"/>
      <w:r w:rsidRPr="0044237D">
        <w:rPr>
          <w:sz w:val="24"/>
          <w:szCs w:val="24"/>
        </w:rPr>
        <w:t xml:space="preserve"> devices can achieve cost reduction up to 70% in FR1. The main enablers for cost reduction include BW reduction, RX branch reduction, DL modulation order relaxation and Half Duplex FDD (HD-FDD). A summary of UE capability comparison between </w:t>
      </w:r>
      <w:proofErr w:type="spellStart"/>
      <w:r w:rsidRPr="0044237D">
        <w:rPr>
          <w:sz w:val="24"/>
          <w:szCs w:val="24"/>
        </w:rPr>
        <w:t>eMBB</w:t>
      </w:r>
      <w:proofErr w:type="spellEnd"/>
      <w:r w:rsidRPr="0044237D">
        <w:rPr>
          <w:sz w:val="24"/>
          <w:szCs w:val="24"/>
        </w:rPr>
        <w:t xml:space="preserve"> UE (assuming single-carrier operation for the ease of comparison) and </w:t>
      </w:r>
      <w:proofErr w:type="spellStart"/>
      <w:r w:rsidRPr="0044237D">
        <w:rPr>
          <w:sz w:val="24"/>
          <w:szCs w:val="24"/>
        </w:rPr>
        <w:t>RedCap</w:t>
      </w:r>
      <w:proofErr w:type="spellEnd"/>
      <w:r w:rsidRPr="0044237D">
        <w:rPr>
          <w:sz w:val="24"/>
          <w:szCs w:val="24"/>
        </w:rPr>
        <w:t xml:space="preserve"> UE is shown in</w:t>
      </w:r>
      <w:r w:rsidR="00CB78C2" w:rsidRPr="0044237D">
        <w:rPr>
          <w:sz w:val="24"/>
          <w:szCs w:val="24"/>
        </w:rPr>
        <w:t xml:space="preserve"> the following table:</w:t>
      </w:r>
    </w:p>
    <w:p w14:paraId="4E86D8F6" w14:textId="77777777" w:rsidR="00EB20C7" w:rsidRDefault="00EB20C7" w:rsidP="00EB20C7">
      <w:pPr>
        <w:pStyle w:val="body"/>
        <w:keepNext/>
        <w:jc w:val="center"/>
        <w:rPr>
          <w:rFonts w:ascii="Times New Roman" w:hAnsi="Times New Roman"/>
        </w:rPr>
      </w:pPr>
      <w:r w:rsidRPr="0044237D">
        <w:rPr>
          <w:rFonts w:ascii="Times New Roman" w:hAnsi="Times New Roman"/>
          <w:noProof/>
        </w:rPr>
        <w:lastRenderedPageBreak/>
        <w:drawing>
          <wp:inline distT="0" distB="0" distL="0" distR="0" wp14:anchorId="176B69FE" wp14:editId="04DC9D19">
            <wp:extent cx="5748794" cy="2801798"/>
            <wp:effectExtent l="0" t="0" r="4445"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839451" cy="2845982"/>
                    </a:xfrm>
                    <a:prstGeom prst="rect">
                      <a:avLst/>
                    </a:prstGeom>
                  </pic:spPr>
                </pic:pic>
              </a:graphicData>
            </a:graphic>
          </wp:inline>
        </w:drawing>
      </w:r>
    </w:p>
    <w:tbl>
      <w:tblPr>
        <w:tblStyle w:val="GridTable5Dark-Accent1"/>
        <w:tblpPr w:leftFromText="180" w:rightFromText="180" w:vertAnchor="text" w:horzAnchor="margin" w:tblpXSpec="center" w:tblpY="312"/>
        <w:tblW w:w="0" w:type="auto"/>
        <w:tblLook w:val="04A0" w:firstRow="1" w:lastRow="0" w:firstColumn="1" w:lastColumn="0" w:noHBand="0" w:noVBand="1"/>
      </w:tblPr>
      <w:tblGrid>
        <w:gridCol w:w="3510"/>
        <w:gridCol w:w="2430"/>
        <w:gridCol w:w="3145"/>
      </w:tblGrid>
      <w:tr w:rsidR="00371D22" w14:paraId="0B7B4685" w14:textId="77777777" w:rsidTr="00371D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178CE47B"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UE Capabilities (FR2)</w:t>
            </w:r>
          </w:p>
        </w:tc>
        <w:tc>
          <w:tcPr>
            <w:tcW w:w="2430" w:type="dxa"/>
            <w:hideMark/>
          </w:tcPr>
          <w:p w14:paraId="132612A3" w14:textId="77777777" w:rsidR="00371D22" w:rsidRDefault="00371D22" w:rsidP="00371D22">
            <w:pPr>
              <w:pStyle w:val="body"/>
              <w:keepNext/>
              <w:jc w:val="center"/>
              <w:cnfStyle w:val="100000000000" w:firstRow="1" w:lastRow="0" w:firstColumn="0" w:lastColumn="0" w:oddVBand="0" w:evenVBand="0" w:oddHBand="0" w:evenHBand="0" w:firstRowFirstColumn="0" w:firstRowLastColumn="0" w:lastRowFirstColumn="0" w:lastRowLastColumn="0"/>
              <w:rPr>
                <w:rFonts w:ascii="Calibri" w:hAnsi="Calibri"/>
                <w:b w:val="0"/>
                <w:color w:val="FFFFFF"/>
                <w:sz w:val="16"/>
                <w:szCs w:val="16"/>
                <w:lang w:val="en-GB" w:eastAsia="en-GB"/>
              </w:rPr>
            </w:pPr>
            <w:r>
              <w:rPr>
                <w:rFonts w:ascii="Calibri" w:hAnsi="Calibri"/>
                <w:b w:val="0"/>
                <w:color w:val="FFFFFF"/>
                <w:sz w:val="16"/>
                <w:szCs w:val="16"/>
                <w:lang w:val="en-GB" w:eastAsia="en-GB"/>
              </w:rPr>
              <w:t xml:space="preserve">NR R17 </w:t>
            </w:r>
            <w:proofErr w:type="spellStart"/>
            <w:r>
              <w:rPr>
                <w:rFonts w:ascii="Calibri" w:hAnsi="Calibri"/>
                <w:b w:val="0"/>
                <w:color w:val="FFFFFF"/>
                <w:sz w:val="16"/>
                <w:szCs w:val="16"/>
                <w:lang w:val="en-GB" w:eastAsia="en-GB"/>
              </w:rPr>
              <w:t>RedCap</w:t>
            </w:r>
            <w:proofErr w:type="spellEnd"/>
            <w:r>
              <w:rPr>
                <w:rFonts w:ascii="Calibri" w:hAnsi="Calibri"/>
                <w:b w:val="0"/>
                <w:color w:val="FFFFFF"/>
                <w:sz w:val="16"/>
                <w:szCs w:val="16"/>
                <w:lang w:val="en-GB" w:eastAsia="en-GB"/>
              </w:rPr>
              <w:t xml:space="preserve"> UE</w:t>
            </w:r>
          </w:p>
        </w:tc>
        <w:tc>
          <w:tcPr>
            <w:tcW w:w="3145" w:type="dxa"/>
            <w:hideMark/>
          </w:tcPr>
          <w:p w14:paraId="36A5A36C" w14:textId="77777777" w:rsidR="00371D22" w:rsidRDefault="00371D22" w:rsidP="00371D22">
            <w:pPr>
              <w:pStyle w:val="body"/>
              <w:keepNext/>
              <w:jc w:val="center"/>
              <w:cnfStyle w:val="100000000000" w:firstRow="1" w:lastRow="0" w:firstColumn="0" w:lastColumn="0" w:oddVBand="0" w:evenVBand="0" w:oddHBand="0" w:evenHBand="0" w:firstRowFirstColumn="0" w:firstRowLastColumn="0" w:lastRowFirstColumn="0" w:lastRowLastColumn="0"/>
              <w:rPr>
                <w:rFonts w:ascii="Calibri" w:hAnsi="Calibri"/>
                <w:b w:val="0"/>
                <w:color w:val="FFFFFF"/>
                <w:sz w:val="16"/>
                <w:szCs w:val="16"/>
                <w:lang w:val="en-GB" w:eastAsia="en-GB"/>
              </w:rPr>
            </w:pPr>
            <w:r>
              <w:rPr>
                <w:rFonts w:ascii="Calibri" w:hAnsi="Calibri"/>
                <w:b w:val="0"/>
                <w:color w:val="FFFFFF"/>
                <w:sz w:val="16"/>
                <w:szCs w:val="16"/>
                <w:lang w:val="en-GB" w:eastAsia="en-GB"/>
              </w:rPr>
              <w:t xml:space="preserve">NR R15/16 </w:t>
            </w:r>
            <w:proofErr w:type="spellStart"/>
            <w:r>
              <w:rPr>
                <w:rFonts w:ascii="Calibri" w:hAnsi="Calibri"/>
                <w:b w:val="0"/>
                <w:color w:val="FFFFFF"/>
                <w:sz w:val="16"/>
                <w:szCs w:val="16"/>
                <w:lang w:val="en-GB" w:eastAsia="en-GB"/>
              </w:rPr>
              <w:t>eMBB</w:t>
            </w:r>
            <w:proofErr w:type="spellEnd"/>
            <w:r>
              <w:rPr>
                <w:rFonts w:ascii="Calibri" w:hAnsi="Calibri"/>
                <w:b w:val="0"/>
                <w:color w:val="FFFFFF"/>
                <w:sz w:val="16"/>
                <w:szCs w:val="16"/>
                <w:lang w:val="en-GB" w:eastAsia="en-GB"/>
              </w:rPr>
              <w:t xml:space="preserve"> UE</w:t>
            </w:r>
          </w:p>
        </w:tc>
      </w:tr>
      <w:tr w:rsidR="00371D22" w14:paraId="24A39CF2"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134D1F75" w14:textId="77777777" w:rsidR="00371D22" w:rsidRDefault="00371D22" w:rsidP="00371D22">
            <w:pPr>
              <w:pStyle w:val="body"/>
              <w:keepNext/>
              <w:jc w:val="center"/>
              <w:rPr>
                <w:rFonts w:ascii="Calibri" w:hAnsi="Calibri"/>
                <w:b w:val="0"/>
                <w:color w:val="FFFFFF"/>
                <w:sz w:val="16"/>
                <w:szCs w:val="16"/>
                <w:lang w:val="en-GB" w:eastAsia="en-GB"/>
              </w:rPr>
            </w:pPr>
            <w:r>
              <w:rPr>
                <w:rFonts w:ascii="Calibri" w:hAnsi="Calibri"/>
                <w:b w:val="0"/>
                <w:color w:val="FFFFFF"/>
                <w:sz w:val="16"/>
                <w:szCs w:val="16"/>
                <w:lang w:val="en-GB" w:eastAsia="en-GB"/>
              </w:rPr>
              <w:t>Max UE BW (MHz)</w:t>
            </w:r>
          </w:p>
        </w:tc>
        <w:tc>
          <w:tcPr>
            <w:tcW w:w="2430" w:type="dxa"/>
            <w:hideMark/>
          </w:tcPr>
          <w:p w14:paraId="10BC7564"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100</w:t>
            </w:r>
          </w:p>
        </w:tc>
        <w:tc>
          <w:tcPr>
            <w:tcW w:w="3145" w:type="dxa"/>
            <w:hideMark/>
          </w:tcPr>
          <w:p w14:paraId="28F04569"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400</w:t>
            </w:r>
          </w:p>
        </w:tc>
      </w:tr>
      <w:tr w:rsidR="00371D22" w14:paraId="1F96635B"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33C8B48D"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Duplex Mode</w:t>
            </w:r>
          </w:p>
        </w:tc>
        <w:tc>
          <w:tcPr>
            <w:tcW w:w="5575" w:type="dxa"/>
            <w:gridSpan w:val="2"/>
            <w:hideMark/>
          </w:tcPr>
          <w:p w14:paraId="35C34763"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 (TDD)</w:t>
            </w:r>
          </w:p>
        </w:tc>
      </w:tr>
      <w:tr w:rsidR="00371D22" w14:paraId="6BB02061"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676E4AFC"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Carrier Aggregation</w:t>
            </w:r>
          </w:p>
        </w:tc>
        <w:tc>
          <w:tcPr>
            <w:tcW w:w="2430" w:type="dxa"/>
            <w:hideMark/>
          </w:tcPr>
          <w:p w14:paraId="0D3F96D8"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Do not support</w:t>
            </w:r>
          </w:p>
        </w:tc>
        <w:tc>
          <w:tcPr>
            <w:tcW w:w="3145" w:type="dxa"/>
            <w:hideMark/>
          </w:tcPr>
          <w:p w14:paraId="5B8A8228"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Support</w:t>
            </w:r>
          </w:p>
        </w:tc>
      </w:tr>
      <w:tr w:rsidR="00371D22" w14:paraId="0B9B4327"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5ED72000"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Dual Connectivity</w:t>
            </w:r>
          </w:p>
        </w:tc>
        <w:tc>
          <w:tcPr>
            <w:tcW w:w="2430" w:type="dxa"/>
            <w:hideMark/>
          </w:tcPr>
          <w:p w14:paraId="7DF37617"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Do not support</w:t>
            </w:r>
          </w:p>
        </w:tc>
        <w:tc>
          <w:tcPr>
            <w:tcW w:w="3145" w:type="dxa"/>
            <w:hideMark/>
          </w:tcPr>
          <w:p w14:paraId="0006453F"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Support</w:t>
            </w:r>
          </w:p>
        </w:tc>
      </w:tr>
      <w:tr w:rsidR="00371D22" w14:paraId="63DE4133"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5E6BEAA9"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Maximum Number of RX Branches</w:t>
            </w:r>
          </w:p>
        </w:tc>
        <w:tc>
          <w:tcPr>
            <w:tcW w:w="2430" w:type="dxa"/>
            <w:hideMark/>
          </w:tcPr>
          <w:p w14:paraId="6D16456E"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1</w:t>
            </w:r>
          </w:p>
        </w:tc>
        <w:tc>
          <w:tcPr>
            <w:tcW w:w="3145" w:type="dxa"/>
            <w:hideMark/>
          </w:tcPr>
          <w:p w14:paraId="0A727424"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2</w:t>
            </w:r>
          </w:p>
        </w:tc>
      </w:tr>
      <w:tr w:rsidR="00371D22" w14:paraId="4713AF78"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60781D3D"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DL Peak Data Rate for Single Carrier (Mbps)</w:t>
            </w:r>
          </w:p>
        </w:tc>
        <w:tc>
          <w:tcPr>
            <w:tcW w:w="2430" w:type="dxa"/>
            <w:hideMark/>
          </w:tcPr>
          <w:p w14:paraId="7B069395"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Up to 845 Mbps</w:t>
            </w:r>
          </w:p>
          <w:p w14:paraId="4658C6F2"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(TDD 3:1, Rank 2, 256 QAM)</w:t>
            </w:r>
          </w:p>
        </w:tc>
        <w:tc>
          <w:tcPr>
            <w:tcW w:w="3145" w:type="dxa"/>
            <w:hideMark/>
          </w:tcPr>
          <w:p w14:paraId="56D509A7"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Up to 3.4 Gbps</w:t>
            </w:r>
          </w:p>
          <w:p w14:paraId="45E04068"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(TDD 3:1, Rank 2, 256 QAM)</w:t>
            </w:r>
          </w:p>
        </w:tc>
      </w:tr>
      <w:tr w:rsidR="00371D22" w14:paraId="736EB23E"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593F78B1"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UL Peak Data Rate for Single Carrier (Mbps)</w:t>
            </w:r>
          </w:p>
        </w:tc>
        <w:tc>
          <w:tcPr>
            <w:tcW w:w="2430" w:type="dxa"/>
            <w:hideMark/>
          </w:tcPr>
          <w:p w14:paraId="7305FFEE"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Up to 115 Mbps</w:t>
            </w:r>
          </w:p>
          <w:p w14:paraId="4838414D"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(TDD 3:1, Rank 1, 64 QAM)</w:t>
            </w:r>
          </w:p>
        </w:tc>
        <w:tc>
          <w:tcPr>
            <w:tcW w:w="3145" w:type="dxa"/>
            <w:hideMark/>
          </w:tcPr>
          <w:p w14:paraId="312DF9EB"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Up to 465 Mbps</w:t>
            </w:r>
          </w:p>
          <w:p w14:paraId="4BD98922"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(TDD 3:1, Rank 1, 64 QAM)</w:t>
            </w:r>
          </w:p>
        </w:tc>
      </w:tr>
      <w:tr w:rsidR="00371D22" w14:paraId="062B6A41"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78B8ED01"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Max Modulation Order</w:t>
            </w:r>
          </w:p>
        </w:tc>
        <w:tc>
          <w:tcPr>
            <w:tcW w:w="5575" w:type="dxa"/>
            <w:gridSpan w:val="2"/>
            <w:hideMark/>
          </w:tcPr>
          <w:p w14:paraId="6969428F"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66E2820A"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4A97EE38"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Channel Coding - control</w:t>
            </w:r>
          </w:p>
        </w:tc>
        <w:tc>
          <w:tcPr>
            <w:tcW w:w="5575" w:type="dxa"/>
            <w:gridSpan w:val="2"/>
            <w:hideMark/>
          </w:tcPr>
          <w:p w14:paraId="419AB36F"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3137E861"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1AA395DF"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Channel Coding – data</w:t>
            </w:r>
          </w:p>
        </w:tc>
        <w:tc>
          <w:tcPr>
            <w:tcW w:w="5575" w:type="dxa"/>
            <w:gridSpan w:val="2"/>
            <w:hideMark/>
          </w:tcPr>
          <w:p w14:paraId="10B9567E"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291EB508"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48DAAB74"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MCS/CQI Tables</w:t>
            </w:r>
          </w:p>
        </w:tc>
        <w:tc>
          <w:tcPr>
            <w:tcW w:w="5575" w:type="dxa"/>
            <w:gridSpan w:val="2"/>
            <w:hideMark/>
          </w:tcPr>
          <w:p w14:paraId="07F04F4B"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2B06550E"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1A13C402"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Power Class</w:t>
            </w:r>
          </w:p>
        </w:tc>
        <w:tc>
          <w:tcPr>
            <w:tcW w:w="5575" w:type="dxa"/>
            <w:gridSpan w:val="2"/>
            <w:hideMark/>
          </w:tcPr>
          <w:p w14:paraId="03533AE0"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2320314A" w14:textId="77777777" w:rsidTr="0037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hideMark/>
          </w:tcPr>
          <w:p w14:paraId="2CF9BDFA"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Max Number of HARQ Processes</w:t>
            </w:r>
          </w:p>
        </w:tc>
        <w:tc>
          <w:tcPr>
            <w:tcW w:w="5575" w:type="dxa"/>
            <w:gridSpan w:val="2"/>
            <w:hideMark/>
          </w:tcPr>
          <w:p w14:paraId="03F9D9AB" w14:textId="77777777" w:rsidR="00371D22" w:rsidRDefault="00371D22" w:rsidP="00371D22">
            <w:pPr>
              <w:pStyle w:val="body"/>
              <w:keepNext/>
              <w:jc w:val="center"/>
              <w:cnfStyle w:val="000000100000" w:firstRow="0" w:lastRow="0" w:firstColumn="0" w:lastColumn="0" w:oddVBand="0" w:evenVBand="0" w:oddHBand="1"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r w:rsidR="00371D22" w14:paraId="4634E61C" w14:textId="77777777" w:rsidTr="00371D22">
        <w:tc>
          <w:tcPr>
            <w:cnfStyle w:val="001000000000" w:firstRow="0" w:lastRow="0" w:firstColumn="1" w:lastColumn="0" w:oddVBand="0" w:evenVBand="0" w:oddHBand="0" w:evenHBand="0" w:firstRowFirstColumn="0" w:firstRowLastColumn="0" w:lastRowFirstColumn="0" w:lastRowLastColumn="0"/>
            <w:tcW w:w="3510" w:type="dxa"/>
            <w:hideMark/>
          </w:tcPr>
          <w:p w14:paraId="250FB841" w14:textId="77777777" w:rsidR="00371D22" w:rsidRDefault="00371D22" w:rsidP="00371D22">
            <w:pPr>
              <w:pStyle w:val="body"/>
              <w:keepNext/>
              <w:jc w:val="center"/>
              <w:rPr>
                <w:rFonts w:ascii="Calibri" w:hAnsi="Calibri"/>
                <w:color w:val="FFFFFF"/>
                <w:sz w:val="16"/>
                <w:szCs w:val="16"/>
                <w:lang w:val="en-GB" w:eastAsia="en-GB"/>
              </w:rPr>
            </w:pPr>
            <w:r>
              <w:rPr>
                <w:rFonts w:ascii="Calibri" w:hAnsi="Calibri"/>
                <w:b w:val="0"/>
                <w:color w:val="FFFFFF"/>
                <w:sz w:val="16"/>
                <w:szCs w:val="16"/>
                <w:lang w:val="en-GB" w:eastAsia="en-GB"/>
              </w:rPr>
              <w:t>UE Processing Capability/Timeline for N1/N2/Z/Z’</w:t>
            </w:r>
          </w:p>
        </w:tc>
        <w:tc>
          <w:tcPr>
            <w:tcW w:w="5575" w:type="dxa"/>
            <w:gridSpan w:val="2"/>
            <w:hideMark/>
          </w:tcPr>
          <w:p w14:paraId="671C5D51" w14:textId="77777777" w:rsidR="00371D22" w:rsidRDefault="00371D22" w:rsidP="00371D22">
            <w:pPr>
              <w:pStyle w:val="body"/>
              <w:keepNext/>
              <w:jc w:val="center"/>
              <w:cnfStyle w:val="000000000000" w:firstRow="0" w:lastRow="0" w:firstColumn="0" w:lastColumn="0" w:oddVBand="0" w:evenVBand="0" w:oddHBand="0" w:evenHBand="0" w:firstRowFirstColumn="0" w:firstRowLastColumn="0" w:lastRowFirstColumn="0" w:lastRowLastColumn="0"/>
              <w:rPr>
                <w:rFonts w:ascii="Calibri" w:hAnsi="Calibri"/>
                <w:sz w:val="16"/>
                <w:szCs w:val="16"/>
                <w:lang w:val="en-GB" w:eastAsia="en-GB"/>
              </w:rPr>
            </w:pPr>
            <w:r>
              <w:rPr>
                <w:rFonts w:ascii="Calibri" w:hAnsi="Calibri"/>
                <w:color w:val="000000"/>
                <w:sz w:val="16"/>
                <w:szCs w:val="16"/>
                <w:lang w:val="en-GB" w:eastAsia="en-GB"/>
              </w:rPr>
              <w:t>Same</w:t>
            </w:r>
          </w:p>
        </w:tc>
      </w:tr>
    </w:tbl>
    <w:p w14:paraId="5BEA3F6B" w14:textId="77777777" w:rsidR="009A64B7" w:rsidRDefault="009A64B7" w:rsidP="009A64B7">
      <w:pPr>
        <w:rPr>
          <w:rFonts w:ascii="Cambria" w:hAnsi="Cambria"/>
          <w:color w:val="0A3536"/>
          <w:lang w:eastAsia="zh-CN"/>
        </w:rPr>
      </w:pPr>
    </w:p>
    <w:p w14:paraId="667832A6" w14:textId="3F0030A7" w:rsidR="002D5C73" w:rsidRPr="0044237D" w:rsidRDefault="002D5C73" w:rsidP="00CB78C2">
      <w:pPr>
        <w:pStyle w:val="body"/>
        <w:rPr>
          <w:rFonts w:ascii="Times New Roman" w:hAnsi="Times New Roman"/>
          <w:sz w:val="24"/>
          <w:szCs w:val="24"/>
        </w:rPr>
      </w:pPr>
    </w:p>
    <w:p w14:paraId="05573B88" w14:textId="6807D9B6" w:rsidR="00A714C1" w:rsidRPr="0044237D" w:rsidRDefault="00A714C1" w:rsidP="00CB78C2">
      <w:pPr>
        <w:pStyle w:val="body"/>
        <w:rPr>
          <w:rFonts w:ascii="Times New Roman" w:hAnsi="Times New Roman"/>
          <w:sz w:val="24"/>
          <w:szCs w:val="24"/>
        </w:rPr>
      </w:pPr>
      <w:r w:rsidRPr="0044237D">
        <w:rPr>
          <w:rFonts w:ascii="Times New Roman" w:hAnsi="Times New Roman"/>
          <w:sz w:val="24"/>
          <w:szCs w:val="24"/>
        </w:rPr>
        <w:t>In the next Section we are going to discuss the NR Re</w:t>
      </w:r>
      <w:r w:rsidR="00A53679" w:rsidRPr="0044237D">
        <w:rPr>
          <w:rFonts w:ascii="Times New Roman" w:hAnsi="Times New Roman"/>
          <w:sz w:val="24"/>
          <w:szCs w:val="24"/>
        </w:rPr>
        <w:t>l</w:t>
      </w:r>
      <w:r w:rsidRPr="0044237D">
        <w:rPr>
          <w:rFonts w:ascii="Times New Roman" w:hAnsi="Times New Roman"/>
          <w:sz w:val="24"/>
          <w:szCs w:val="24"/>
        </w:rPr>
        <w:t xml:space="preserve">-16/17 positioning features and how these are compatible with the Redcap UE </w:t>
      </w:r>
      <w:r w:rsidR="00A53679" w:rsidRPr="0044237D">
        <w:rPr>
          <w:rFonts w:ascii="Times New Roman" w:hAnsi="Times New Roman"/>
          <w:sz w:val="24"/>
          <w:szCs w:val="24"/>
        </w:rPr>
        <w:t xml:space="preserve">capabilities. </w:t>
      </w:r>
    </w:p>
    <w:p w14:paraId="2C9542AA" w14:textId="21743522" w:rsidR="002D5C73" w:rsidRPr="0044237D" w:rsidRDefault="002D5C73" w:rsidP="002D5C73">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 xml:space="preserve">NR Positioning Support Status </w:t>
      </w:r>
      <w:r w:rsidR="00A53679" w:rsidRPr="0044237D">
        <w:rPr>
          <w:rFonts w:ascii="Times New Roman" w:hAnsi="Times New Roman"/>
        </w:rPr>
        <w:t>– Redcap UEs</w:t>
      </w:r>
    </w:p>
    <w:p w14:paraId="083E9458" w14:textId="1E038D91" w:rsidR="007A56ED" w:rsidRPr="0044237D" w:rsidRDefault="00ED45AE" w:rsidP="0017159B">
      <w:pPr>
        <w:pStyle w:val="body"/>
        <w:rPr>
          <w:rFonts w:ascii="Times New Roman" w:hAnsi="Times New Roman"/>
          <w:sz w:val="24"/>
          <w:szCs w:val="24"/>
        </w:rPr>
      </w:pPr>
      <w:r w:rsidRPr="0044237D">
        <w:rPr>
          <w:rFonts w:ascii="Times New Roman" w:hAnsi="Times New Roman"/>
          <w:sz w:val="24"/>
          <w:szCs w:val="24"/>
        </w:rPr>
        <w:t>Although NR R</w:t>
      </w:r>
      <w:r w:rsidR="00A53679" w:rsidRPr="0044237D">
        <w:rPr>
          <w:rFonts w:ascii="Times New Roman" w:hAnsi="Times New Roman"/>
          <w:sz w:val="24"/>
          <w:szCs w:val="24"/>
        </w:rPr>
        <w:t>el-</w:t>
      </w:r>
      <w:r w:rsidRPr="0044237D">
        <w:rPr>
          <w:rFonts w:ascii="Times New Roman" w:hAnsi="Times New Roman"/>
          <w:sz w:val="24"/>
          <w:szCs w:val="24"/>
        </w:rPr>
        <w:t xml:space="preserve">16/17 did not include specific enhancements for </w:t>
      </w:r>
      <w:proofErr w:type="spellStart"/>
      <w:r w:rsidRPr="0044237D">
        <w:rPr>
          <w:rFonts w:ascii="Times New Roman" w:hAnsi="Times New Roman"/>
          <w:sz w:val="24"/>
          <w:szCs w:val="24"/>
        </w:rPr>
        <w:t>RedCap</w:t>
      </w:r>
      <w:proofErr w:type="spellEnd"/>
      <w:r w:rsidRPr="0044237D">
        <w:rPr>
          <w:rFonts w:ascii="Times New Roman" w:hAnsi="Times New Roman"/>
          <w:sz w:val="24"/>
          <w:szCs w:val="24"/>
        </w:rPr>
        <w:t xml:space="preserve"> UE</w:t>
      </w:r>
      <w:r w:rsidR="0017159B" w:rsidRPr="0044237D">
        <w:rPr>
          <w:rFonts w:ascii="Times New Roman" w:hAnsi="Times New Roman"/>
          <w:sz w:val="24"/>
          <w:szCs w:val="24"/>
        </w:rPr>
        <w:t>s</w:t>
      </w:r>
      <w:r w:rsidRPr="0044237D">
        <w:rPr>
          <w:rFonts w:ascii="Times New Roman" w:hAnsi="Times New Roman"/>
          <w:sz w:val="24"/>
          <w:szCs w:val="24"/>
        </w:rPr>
        <w:t xml:space="preserve">, </w:t>
      </w:r>
      <w:r w:rsidR="0017159B" w:rsidRPr="0044237D">
        <w:rPr>
          <w:rFonts w:ascii="Times New Roman" w:hAnsi="Times New Roman"/>
          <w:sz w:val="24"/>
          <w:szCs w:val="24"/>
        </w:rPr>
        <w:t xml:space="preserve">in this section we investigate whether </w:t>
      </w:r>
      <w:r w:rsidRPr="0044237D">
        <w:rPr>
          <w:rFonts w:ascii="Times New Roman" w:hAnsi="Times New Roman"/>
          <w:sz w:val="24"/>
          <w:szCs w:val="24"/>
        </w:rPr>
        <w:t>the 3GPP standards have</w:t>
      </w:r>
      <w:r w:rsidR="0017159B" w:rsidRPr="0044237D">
        <w:rPr>
          <w:rFonts w:ascii="Times New Roman" w:hAnsi="Times New Roman"/>
          <w:sz w:val="24"/>
          <w:szCs w:val="24"/>
        </w:rPr>
        <w:t xml:space="preserve"> already</w:t>
      </w:r>
      <w:r w:rsidRPr="0044237D">
        <w:rPr>
          <w:rFonts w:ascii="Times New Roman" w:hAnsi="Times New Roman"/>
          <w:sz w:val="24"/>
          <w:szCs w:val="24"/>
        </w:rPr>
        <w:t xml:space="preserve"> covered the limitations related to UE capabilities</w:t>
      </w:r>
      <w:r w:rsidR="0017159B" w:rsidRPr="0044237D">
        <w:rPr>
          <w:rFonts w:ascii="Times New Roman" w:hAnsi="Times New Roman"/>
          <w:sz w:val="24"/>
          <w:szCs w:val="24"/>
        </w:rPr>
        <w:t xml:space="preserve">. </w:t>
      </w:r>
    </w:p>
    <w:p w14:paraId="194CBCDB" w14:textId="5365ECE9" w:rsidR="00ED45AE" w:rsidRPr="0044237D" w:rsidRDefault="00995102"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bandwidth</w:t>
      </w:r>
    </w:p>
    <w:p w14:paraId="2FF5DFA6" w14:textId="367F348D" w:rsidR="00ED45AE" w:rsidRPr="0044237D" w:rsidRDefault="00995102" w:rsidP="00EA29FD">
      <w:pPr>
        <w:pStyle w:val="body"/>
        <w:numPr>
          <w:ilvl w:val="1"/>
          <w:numId w:val="11"/>
        </w:numPr>
        <w:rPr>
          <w:rFonts w:ascii="Times New Roman" w:hAnsi="Times New Roman"/>
          <w:sz w:val="24"/>
          <w:szCs w:val="24"/>
        </w:rPr>
      </w:pPr>
      <w:r w:rsidRPr="0044237D">
        <w:rPr>
          <w:rFonts w:ascii="Times New Roman" w:hAnsi="Times New Roman"/>
          <w:sz w:val="24"/>
          <w:szCs w:val="24"/>
        </w:rPr>
        <w:t>A UE may report a maximum</w:t>
      </w:r>
      <w:r w:rsidR="00ED45AE" w:rsidRPr="0044237D">
        <w:rPr>
          <w:rFonts w:ascii="Times New Roman" w:hAnsi="Times New Roman"/>
          <w:sz w:val="24"/>
          <w:szCs w:val="24"/>
        </w:rPr>
        <w:t xml:space="preserve"> PRS BW </w:t>
      </w:r>
      <w:r w:rsidRPr="0044237D">
        <w:rPr>
          <w:rFonts w:ascii="Times New Roman" w:hAnsi="Times New Roman"/>
          <w:sz w:val="24"/>
          <w:szCs w:val="24"/>
        </w:rPr>
        <w:t>as small as 5</w:t>
      </w:r>
      <w:r w:rsidR="00ED45AE" w:rsidRPr="0044237D">
        <w:rPr>
          <w:rFonts w:ascii="Times New Roman" w:hAnsi="Times New Roman"/>
          <w:sz w:val="24"/>
          <w:szCs w:val="24"/>
        </w:rPr>
        <w:t xml:space="preserve"> MHz in FR1</w:t>
      </w:r>
      <w:r w:rsidR="0017159B" w:rsidRPr="0044237D">
        <w:rPr>
          <w:rFonts w:ascii="Times New Roman" w:hAnsi="Times New Roman"/>
          <w:sz w:val="24"/>
          <w:szCs w:val="24"/>
        </w:rPr>
        <w:t xml:space="preserve">. Therefore, the already specified capabilities are enough to cover the limited PRS processing bandwidth of Redcap devices. </w:t>
      </w:r>
    </w:p>
    <w:p w14:paraId="5A8A81DD" w14:textId="0EA4E743" w:rsidR="007A56ED" w:rsidRPr="0044237D" w:rsidRDefault="007A56ED" w:rsidP="007A56ED">
      <w:pPr>
        <w:pStyle w:val="body"/>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A56ED" w:rsidRPr="0044237D" w14:paraId="275DA572" w14:textId="77777777" w:rsidTr="007A56ED">
        <w:tc>
          <w:tcPr>
            <w:tcW w:w="9629" w:type="dxa"/>
          </w:tcPr>
          <w:p w14:paraId="4EA0CBB9" w14:textId="77777777" w:rsidR="007A56ED" w:rsidRPr="0044237D" w:rsidRDefault="007A56ED" w:rsidP="007A56ED">
            <w:pPr>
              <w:pStyle w:val="body"/>
              <w:rPr>
                <w:rFonts w:ascii="Times New Roman" w:hAnsi="Times New Roman"/>
                <w:i/>
                <w:iCs/>
                <w:sz w:val="24"/>
                <w:szCs w:val="24"/>
              </w:rPr>
            </w:pPr>
            <w:r w:rsidRPr="0044237D">
              <w:rPr>
                <w:rFonts w:ascii="Times New Roman" w:hAnsi="Times New Roman"/>
                <w:i/>
                <w:iCs/>
                <w:sz w:val="24"/>
                <w:szCs w:val="24"/>
              </w:rPr>
              <w:t>Maximum DL PRS bandwidth in MHz, which is supported and reported by UE.</w:t>
            </w:r>
          </w:p>
          <w:p w14:paraId="09B452B9"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a)FR1 bands: {5, 10, 20, 40, 50, 80, 100}</w:t>
            </w:r>
          </w:p>
          <w:p w14:paraId="65D646DE"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b) FR2 bands: {50, 100, 200, 400}</w:t>
            </w:r>
          </w:p>
          <w:p w14:paraId="68698D4F"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Per Band capability reporting</w:t>
            </w:r>
          </w:p>
          <w:p w14:paraId="134A6050" w14:textId="1BA30605"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Notes: UE is not expected to support DL PRS bandwidth that exceeds the reported DL PRS bandwidth value</w:t>
            </w:r>
          </w:p>
        </w:tc>
      </w:tr>
    </w:tbl>
    <w:p w14:paraId="2D6A364C" w14:textId="77777777" w:rsidR="007A56ED" w:rsidRPr="0044237D" w:rsidRDefault="007A56ED" w:rsidP="007A56ED">
      <w:pPr>
        <w:pStyle w:val="body"/>
        <w:rPr>
          <w:rFonts w:ascii="Times New Roman" w:hAnsi="Times New Roman"/>
          <w:sz w:val="24"/>
          <w:szCs w:val="24"/>
        </w:rPr>
      </w:pPr>
    </w:p>
    <w:p w14:paraId="06919EBA" w14:textId="7C99D52C" w:rsidR="00ED45AE" w:rsidRPr="0044237D" w:rsidRDefault="007A56ED"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capabilities</w:t>
      </w:r>
    </w:p>
    <w:p w14:paraId="3493F13F" w14:textId="0FD14A4A" w:rsidR="00844650" w:rsidRPr="0044237D" w:rsidRDefault="00844650" w:rsidP="00EA29FD">
      <w:pPr>
        <w:pStyle w:val="body"/>
        <w:numPr>
          <w:ilvl w:val="1"/>
          <w:numId w:val="11"/>
        </w:numPr>
        <w:rPr>
          <w:rFonts w:ascii="Times New Roman" w:hAnsi="Times New Roman"/>
          <w:sz w:val="24"/>
          <w:szCs w:val="24"/>
        </w:rPr>
      </w:pPr>
      <w:r w:rsidRPr="0044237D">
        <w:rPr>
          <w:rFonts w:ascii="Times New Roman" w:hAnsi="Times New Roman"/>
          <w:sz w:val="24"/>
          <w:szCs w:val="24"/>
        </w:rPr>
        <w:lastRenderedPageBreak/>
        <w:t>A UE may already report very limited UE capabilities</w:t>
      </w:r>
      <w:r w:rsidR="0017159B" w:rsidRPr="0044237D">
        <w:rPr>
          <w:rFonts w:ascii="Times New Roman" w:hAnsi="Times New Roman"/>
          <w:sz w:val="24"/>
          <w:szCs w:val="24"/>
        </w:rPr>
        <w:t xml:space="preserve"> as shown below. For example, it can support as small as processing of a single PRS resource in each slot, and </w:t>
      </w:r>
      <w:r w:rsidR="00AB4719" w:rsidRPr="0044237D">
        <w:rPr>
          <w:rFonts w:ascii="Times New Roman" w:hAnsi="Times New Roman"/>
          <w:sz w:val="24"/>
          <w:szCs w:val="24"/>
        </w:rPr>
        <w:t xml:space="preserve">only process a few msec of PRS every hundreds of msec. </w:t>
      </w:r>
    </w:p>
    <w:p w14:paraId="514EF2A1" w14:textId="77777777" w:rsidR="007E0B32" w:rsidRPr="0044237D" w:rsidRDefault="007E0B32" w:rsidP="007E0B32">
      <w:pPr>
        <w:pStyle w:val="body"/>
        <w:ind w:left="1440"/>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E0B32" w:rsidRPr="0044237D" w14:paraId="272397B2" w14:textId="77777777" w:rsidTr="007E0B32">
        <w:tc>
          <w:tcPr>
            <w:tcW w:w="9629" w:type="dxa"/>
          </w:tcPr>
          <w:p w14:paraId="677F17B2"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rPr>
              <w:t xml:space="preserve">Duration of DL PRS symbols N in units of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 UE can process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assuming maximum DL PRS bandwidth in MHz, which is supported and reported by UE.</w:t>
            </w:r>
          </w:p>
          <w:p w14:paraId="11BCECF8"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T: {8, 16, 20, 30, 40, 80, 160, 320, 640, 1280} </w:t>
            </w:r>
            <w:proofErr w:type="spellStart"/>
            <w:r w:rsidRPr="0044237D">
              <w:rPr>
                <w:rFonts w:ascii="Times New Roman" w:hAnsi="Times New Roman"/>
                <w:i/>
                <w:iCs/>
                <w:sz w:val="24"/>
                <w:szCs w:val="24"/>
              </w:rPr>
              <w:t>ms</w:t>
            </w:r>
            <w:proofErr w:type="spellEnd"/>
          </w:p>
          <w:p w14:paraId="17DBAFC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N: {0.125, 0.25, 0.5, 1, 2, 4, 6, 8, 12, 16, 20, 25, 30, 32, 35, 40, 45, 50} </w:t>
            </w:r>
            <w:proofErr w:type="spellStart"/>
            <w:r w:rsidRPr="0044237D">
              <w:rPr>
                <w:rFonts w:ascii="Times New Roman" w:hAnsi="Times New Roman"/>
                <w:i/>
                <w:iCs/>
                <w:sz w:val="24"/>
                <w:szCs w:val="24"/>
              </w:rPr>
              <w:t>ms</w:t>
            </w:r>
            <w:proofErr w:type="spellEnd"/>
          </w:p>
          <w:p w14:paraId="20F95A25"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lang w:val="en-GB"/>
              </w:rPr>
              <w:t>Max number of DL PRS resources that UE can process in a slot under it</w:t>
            </w:r>
          </w:p>
          <w:p w14:paraId="19040779"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FR1 bands: {1, 2, 4, 6, 8, 12, 16, 24, 32, 48, 64} for each SCS: 15kHz, 30kHz, 60kHz</w:t>
            </w:r>
          </w:p>
          <w:p w14:paraId="4A9F721E"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FR2 bands: {1, 2, 4, 6, 8, 12, 16, 24, 32, 48, 64} for each SCS: 60kHz, 120kHz</w:t>
            </w:r>
          </w:p>
          <w:p w14:paraId="61E9B579"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sz w:val="24"/>
                <w:szCs w:val="24"/>
              </w:rPr>
              <w:t>Notes:</w:t>
            </w:r>
          </w:p>
          <w:p w14:paraId="5DE3D539" w14:textId="28255E46"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reports one combination of (N, T) values per band, where N is a duration of DL PRS symbols in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processed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for a given maximum bandwidth (B) in MHz supported by UE</w:t>
            </w:r>
          </w:p>
          <w:p w14:paraId="0877C5A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DL PRS processing capability is defined for a single positioning frequency layer. </w:t>
            </w:r>
          </w:p>
          <w:p w14:paraId="75E53D66"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UE DL PRS processing capability is agnostic to DL PRS comb factor configuration</w:t>
            </w:r>
          </w:p>
          <w:p w14:paraId="435175DE" w14:textId="59A98785"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The reporting of (N, T) values for maximum BW in MHz is not dependent on SCS</w:t>
            </w:r>
          </w:p>
        </w:tc>
      </w:tr>
    </w:tbl>
    <w:p w14:paraId="236F6F00" w14:textId="77777777" w:rsidR="007E0B32" w:rsidRPr="0044237D" w:rsidRDefault="007E0B32" w:rsidP="007E0B32">
      <w:pPr>
        <w:pStyle w:val="body"/>
        <w:rPr>
          <w:rFonts w:ascii="Times New Roman" w:hAnsi="Times New Roman"/>
          <w:sz w:val="24"/>
          <w:szCs w:val="24"/>
        </w:rPr>
      </w:pPr>
    </w:p>
    <w:p w14:paraId="0AD57052" w14:textId="6B43C99C"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resource configuration capabilities</w:t>
      </w:r>
      <w:r w:rsidR="00870BEC" w:rsidRPr="0044237D">
        <w:rPr>
          <w:rFonts w:ascii="Times New Roman" w:hAnsi="Times New Roman"/>
          <w:sz w:val="24"/>
          <w:szCs w:val="24"/>
        </w:rPr>
        <w:t xml:space="preserve">. A UE can already provide </w:t>
      </w:r>
      <w:r w:rsidR="00996DB9" w:rsidRPr="0044237D">
        <w:rPr>
          <w:rFonts w:ascii="Times New Roman" w:hAnsi="Times New Roman"/>
          <w:sz w:val="24"/>
          <w:szCs w:val="24"/>
        </w:rPr>
        <w:t xml:space="preserve">UE capabilities for the following max number of positioning frequency layers, PRS resource sets, resources and TRPs: </w:t>
      </w:r>
    </w:p>
    <w:p w14:paraId="3942A300" w14:textId="78538E74"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across all supported methods and all bands: {1, 2, 3, 4}</w:t>
      </w:r>
    </w:p>
    <w:p w14:paraId="4C740D18" w14:textId="3589D3FE"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PRS resource sets per TRP per frequency layer: {1, 2}</w:t>
      </w:r>
    </w:p>
    <w:p w14:paraId="1B27203F" w14:textId="17AD9AD9"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supported per UE: {1, 2, 3, 4}</w:t>
      </w:r>
    </w:p>
    <w:p w14:paraId="470CD226" w14:textId="229A61FB"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TRPs across all positioning frequency layers per UE: down to 4</w:t>
      </w:r>
    </w:p>
    <w:p w14:paraId="0F7DC8F3" w14:textId="77777777" w:rsidR="00844650" w:rsidRPr="0044237D" w:rsidRDefault="00844650" w:rsidP="00844650">
      <w:pPr>
        <w:pStyle w:val="body"/>
        <w:ind w:left="720"/>
        <w:rPr>
          <w:rFonts w:ascii="Times New Roman" w:hAnsi="Times New Roman"/>
          <w:sz w:val="24"/>
          <w:szCs w:val="24"/>
        </w:rPr>
      </w:pPr>
    </w:p>
    <w:p w14:paraId="51E6DDA9" w14:textId="0F6013E9"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capabilities to support simultaneous processing of different positioning methods</w:t>
      </w:r>
    </w:p>
    <w:p w14:paraId="73E89826" w14:textId="05682FA5" w:rsidR="004A1530" w:rsidRPr="0044237D" w:rsidRDefault="004A1530" w:rsidP="00EA29FD">
      <w:pPr>
        <w:pStyle w:val="body"/>
        <w:numPr>
          <w:ilvl w:val="1"/>
          <w:numId w:val="11"/>
        </w:numPr>
        <w:rPr>
          <w:rFonts w:ascii="Times New Roman" w:hAnsi="Times New Roman"/>
          <w:sz w:val="24"/>
          <w:szCs w:val="24"/>
        </w:rPr>
      </w:pPr>
      <w:r w:rsidRPr="0044237D">
        <w:rPr>
          <w:rFonts w:ascii="Times New Roman" w:hAnsi="Times New Roman"/>
          <w:sz w:val="24"/>
          <w:szCs w:val="24"/>
        </w:rPr>
        <w:t xml:space="preserve">A UE can declare to the Location Server the following capabilities with regards to simultaneous processing of different methods within NR or across NR/LTE: </w:t>
      </w:r>
    </w:p>
    <w:p w14:paraId="08F887EA" w14:textId="600A4E60" w:rsidR="00D93378" w:rsidRPr="0044237D" w:rsidRDefault="00D93378" w:rsidP="00D93378">
      <w:pPr>
        <w:pStyle w:val="body"/>
        <w:rPr>
          <w:rFonts w:ascii="Times New Roman" w:hAnsi="Times New Roman"/>
          <w:sz w:val="24"/>
          <w:szCs w:val="24"/>
        </w:rPr>
      </w:pPr>
    </w:p>
    <w:tbl>
      <w:tblPr>
        <w:tblW w:w="9710" w:type="dxa"/>
        <w:tblCellMar>
          <w:left w:w="0" w:type="dxa"/>
          <w:right w:w="0" w:type="dxa"/>
        </w:tblCellMar>
        <w:tblLook w:val="0420" w:firstRow="1" w:lastRow="0" w:firstColumn="0" w:lastColumn="0" w:noHBand="0" w:noVBand="1"/>
      </w:tblPr>
      <w:tblGrid>
        <w:gridCol w:w="1520"/>
        <w:gridCol w:w="8190"/>
      </w:tblGrid>
      <w:tr w:rsidR="00D93378" w:rsidRPr="0044237D" w14:paraId="2FC40DC7" w14:textId="77777777" w:rsidTr="00BF3709">
        <w:trPr>
          <w:trHeight w:val="106"/>
        </w:trPr>
        <w:tc>
          <w:tcPr>
            <w:tcW w:w="152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FFE5F29"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Scenario</w:t>
            </w:r>
          </w:p>
        </w:tc>
        <w:tc>
          <w:tcPr>
            <w:tcW w:w="819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C958961"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UE Capability</w:t>
            </w:r>
          </w:p>
        </w:tc>
      </w:tr>
      <w:tr w:rsidR="00D93378" w:rsidRPr="0044237D" w14:paraId="30C6035C" w14:textId="77777777" w:rsidTr="00BF3709">
        <w:trPr>
          <w:trHeight w:val="570"/>
        </w:trPr>
        <w:tc>
          <w:tcPr>
            <w:tcW w:w="152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F516656"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DL-AOD &amp; DL-TDOA</w:t>
            </w:r>
          </w:p>
        </w:tc>
        <w:tc>
          <w:tcPr>
            <w:tcW w:w="819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CF98F4"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Multi-RTT measurements</w:t>
            </w:r>
          </w:p>
          <w:p w14:paraId="772BACD1"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rPr>
              <w:t>Per Band capability</w:t>
            </w:r>
          </w:p>
          <w:p w14:paraId="6191C882"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lang w:val="en-GB"/>
              </w:rPr>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M-RTT measurements </w:t>
            </w:r>
          </w:p>
        </w:tc>
      </w:tr>
      <w:tr w:rsidR="00D93378" w:rsidRPr="0044237D" w14:paraId="7E9BADF5" w14:textId="77777777" w:rsidTr="00BF3709">
        <w:trPr>
          <w:trHeight w:val="466"/>
        </w:trPr>
        <w:tc>
          <w:tcPr>
            <w:tcW w:w="15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7BBBFC"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w:t>
            </w:r>
            <w:proofErr w:type="spellStart"/>
            <w:r w:rsidRPr="0044237D">
              <w:rPr>
                <w:rFonts w:ascii="Times New Roman" w:hAnsi="Times New Roman"/>
                <w:sz w:val="24"/>
                <w:szCs w:val="24"/>
              </w:rPr>
              <w:t>AoD</w:t>
            </w:r>
            <w:proofErr w:type="spellEnd"/>
            <w:r w:rsidRPr="0044237D">
              <w:rPr>
                <w:rFonts w:ascii="Times New Roman" w:hAnsi="Times New Roman"/>
                <w:sz w:val="24"/>
                <w:szCs w:val="24"/>
              </w:rPr>
              <w:t xml:space="preserve"> &amp; M-RTT</w:t>
            </w:r>
          </w:p>
        </w:tc>
        <w:tc>
          <w:tcPr>
            <w:tcW w:w="81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0E78B0A"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DL-TDOA measurements </w:t>
            </w:r>
          </w:p>
          <w:p w14:paraId="6DCDC5F6"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rPr>
              <w:t>Per Band capability</w:t>
            </w:r>
          </w:p>
          <w:p w14:paraId="0A306B93"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lang w:val="en-GB"/>
              </w:rPr>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 </w:t>
            </w:r>
            <w:proofErr w:type="spellStart"/>
            <w:r w:rsidRPr="0044237D">
              <w:rPr>
                <w:rFonts w:ascii="Times New Roman" w:hAnsi="Times New Roman"/>
                <w:sz w:val="24"/>
                <w:szCs w:val="24"/>
                <w:lang w:val="en-GB"/>
              </w:rPr>
              <w:t>TDoA</w:t>
            </w:r>
            <w:proofErr w:type="spellEnd"/>
            <w:r w:rsidRPr="0044237D">
              <w:rPr>
                <w:rFonts w:ascii="Times New Roman" w:hAnsi="Times New Roman"/>
                <w:sz w:val="24"/>
                <w:szCs w:val="24"/>
                <w:lang w:val="en-GB"/>
              </w:rPr>
              <w:t xml:space="preserve"> measurements </w:t>
            </w:r>
          </w:p>
        </w:tc>
      </w:tr>
      <w:tr w:rsidR="00D93378" w:rsidRPr="0044237D" w14:paraId="29D4C110" w14:textId="77777777" w:rsidTr="00BF3709">
        <w:trPr>
          <w:trHeight w:val="22"/>
        </w:trPr>
        <w:tc>
          <w:tcPr>
            <w:tcW w:w="152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56D7BC0"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NR PRS &amp; LTE PRS</w:t>
            </w:r>
          </w:p>
        </w:tc>
        <w:tc>
          <w:tcPr>
            <w:tcW w:w="819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4315662"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parallel processing of LTE PRS and NR PRS </w:t>
            </w:r>
          </w:p>
          <w:p w14:paraId="33CBBB14" w14:textId="77777777" w:rsidR="00D93378" w:rsidRPr="0044237D" w:rsidRDefault="00D93378" w:rsidP="00EA29FD">
            <w:pPr>
              <w:pStyle w:val="body"/>
              <w:numPr>
                <w:ilvl w:val="0"/>
                <w:numId w:val="17"/>
              </w:numPr>
              <w:rPr>
                <w:rFonts w:ascii="Times New Roman" w:hAnsi="Times New Roman"/>
                <w:sz w:val="24"/>
                <w:szCs w:val="24"/>
              </w:rPr>
            </w:pPr>
            <w:r w:rsidRPr="0044237D">
              <w:rPr>
                <w:rFonts w:ascii="Times New Roman" w:hAnsi="Times New Roman"/>
                <w:sz w:val="24"/>
                <w:szCs w:val="24"/>
                <w:lang w:val="en-GB"/>
              </w:rPr>
              <w:t>Per UE capability</w:t>
            </w:r>
          </w:p>
        </w:tc>
      </w:tr>
    </w:tbl>
    <w:p w14:paraId="066DA959" w14:textId="6B1BC156" w:rsidR="00D93378" w:rsidRPr="0044237D" w:rsidRDefault="00D93378" w:rsidP="00D93378">
      <w:pPr>
        <w:pStyle w:val="body"/>
        <w:rPr>
          <w:rFonts w:ascii="Times New Roman" w:hAnsi="Times New Roman"/>
          <w:sz w:val="24"/>
          <w:szCs w:val="24"/>
        </w:rPr>
      </w:pPr>
    </w:p>
    <w:p w14:paraId="5E769EA4" w14:textId="77777777" w:rsidR="00AB4719" w:rsidRPr="0044237D" w:rsidRDefault="00AB4719" w:rsidP="00AB4719">
      <w:pPr>
        <w:pStyle w:val="ListParagraph"/>
        <w:numPr>
          <w:ilvl w:val="0"/>
          <w:numId w:val="11"/>
        </w:numPr>
        <w:spacing w:after="0"/>
        <w:contextualSpacing w:val="0"/>
        <w:jc w:val="left"/>
        <w:rPr>
          <w:sz w:val="24"/>
          <w:szCs w:val="24"/>
        </w:rPr>
      </w:pPr>
      <w:r w:rsidRPr="0044237D">
        <w:rPr>
          <w:sz w:val="24"/>
          <w:szCs w:val="24"/>
        </w:rPr>
        <w:t>Reduced number of RX branches</w:t>
      </w:r>
    </w:p>
    <w:p w14:paraId="2213DC76" w14:textId="6EFD5A41" w:rsidR="00AB4719" w:rsidRPr="0044237D" w:rsidRDefault="00AB4719" w:rsidP="00AB4719">
      <w:pPr>
        <w:pStyle w:val="ListParagraph"/>
        <w:numPr>
          <w:ilvl w:val="1"/>
          <w:numId w:val="11"/>
        </w:numPr>
        <w:spacing w:after="0"/>
        <w:contextualSpacing w:val="0"/>
        <w:jc w:val="left"/>
        <w:rPr>
          <w:sz w:val="24"/>
          <w:szCs w:val="24"/>
        </w:rPr>
      </w:pPr>
      <w:r w:rsidRPr="0044237D">
        <w:rPr>
          <w:sz w:val="24"/>
          <w:szCs w:val="24"/>
        </w:rPr>
        <w:t xml:space="preserve">2 RX antennas are assumed in the NR RAN4 performance. </w:t>
      </w:r>
      <w:r w:rsidRPr="0044237D">
        <w:rPr>
          <w:sz w:val="24"/>
          <w:szCs w:val="24"/>
          <w:lang w:val="en-US"/>
        </w:rPr>
        <w:t>Requirements are derived using simulation assumptions where companies provide results (</w:t>
      </w:r>
      <w:hyperlink r:id="rId13" w:history="1">
        <w:r w:rsidRPr="0044237D">
          <w:rPr>
            <w:rStyle w:val="Hyperlink"/>
            <w:sz w:val="24"/>
            <w:szCs w:val="24"/>
            <w:lang w:val="en-US"/>
          </w:rPr>
          <w:t>R4-2113156</w:t>
        </w:r>
      </w:hyperlink>
      <w:r w:rsidRPr="0044237D">
        <w:rPr>
          <w:sz w:val="24"/>
          <w:szCs w:val="24"/>
          <w:lang w:val="en-US"/>
        </w:rPr>
        <w:t>). 2 Rx is assumed at the UEs.</w:t>
      </w:r>
    </w:p>
    <w:p w14:paraId="713A30C3" w14:textId="77777777" w:rsidR="000F5312" w:rsidRPr="0044237D" w:rsidRDefault="00AB4719" w:rsidP="000F5312">
      <w:pPr>
        <w:pStyle w:val="ListParagraph"/>
        <w:numPr>
          <w:ilvl w:val="1"/>
          <w:numId w:val="11"/>
        </w:numPr>
        <w:spacing w:after="0"/>
        <w:contextualSpacing w:val="0"/>
        <w:jc w:val="left"/>
        <w:rPr>
          <w:sz w:val="24"/>
          <w:szCs w:val="24"/>
        </w:rPr>
      </w:pPr>
      <w:r w:rsidRPr="0044237D">
        <w:rPr>
          <w:sz w:val="24"/>
          <w:szCs w:val="24"/>
        </w:rPr>
        <w:t xml:space="preserve">However, 1 Rx performance &amp; requirements are not specified. </w:t>
      </w:r>
    </w:p>
    <w:p w14:paraId="6D455701" w14:textId="77777777" w:rsidR="000F5312" w:rsidRPr="0044237D" w:rsidRDefault="000F5312" w:rsidP="000F5312">
      <w:pPr>
        <w:pStyle w:val="ListParagraph"/>
        <w:spacing w:after="0"/>
        <w:contextualSpacing w:val="0"/>
        <w:jc w:val="left"/>
        <w:rPr>
          <w:sz w:val="24"/>
          <w:szCs w:val="24"/>
        </w:rPr>
      </w:pPr>
    </w:p>
    <w:p w14:paraId="7EDDDEB3" w14:textId="77777777" w:rsidR="000F5312" w:rsidRPr="0044237D" w:rsidRDefault="000F5312" w:rsidP="00ED45AE">
      <w:pPr>
        <w:pStyle w:val="ListParagraph"/>
        <w:numPr>
          <w:ilvl w:val="0"/>
          <w:numId w:val="11"/>
        </w:numPr>
        <w:spacing w:after="0"/>
        <w:contextualSpacing w:val="0"/>
        <w:jc w:val="left"/>
        <w:rPr>
          <w:sz w:val="24"/>
          <w:szCs w:val="24"/>
        </w:rPr>
      </w:pPr>
      <w:r w:rsidRPr="0044237D">
        <w:rPr>
          <w:sz w:val="24"/>
          <w:szCs w:val="24"/>
        </w:rPr>
        <w:lastRenderedPageBreak/>
        <w:t>PRS Resource Sharing by Different UE Types</w:t>
      </w:r>
    </w:p>
    <w:p w14:paraId="46565EBA" w14:textId="1D847DE1" w:rsidR="00ED45AE" w:rsidRPr="0044237D" w:rsidRDefault="00ED45AE" w:rsidP="000F5312">
      <w:pPr>
        <w:pStyle w:val="ListParagraph"/>
        <w:numPr>
          <w:ilvl w:val="1"/>
          <w:numId w:val="11"/>
        </w:numPr>
        <w:spacing w:after="0"/>
        <w:contextualSpacing w:val="0"/>
        <w:jc w:val="left"/>
        <w:rPr>
          <w:sz w:val="24"/>
          <w:szCs w:val="24"/>
        </w:rPr>
      </w:pPr>
      <w:r w:rsidRPr="0044237D">
        <w:rPr>
          <w:sz w:val="24"/>
          <w:szCs w:val="24"/>
        </w:rPr>
        <w:t xml:space="preserve">Since the wideband DL PRS sequence is configured with respect to point A by a RRC parameter </w:t>
      </w:r>
      <w:r w:rsidRPr="0044237D">
        <w:rPr>
          <w:i/>
          <w:sz w:val="24"/>
          <w:szCs w:val="24"/>
        </w:rPr>
        <w:t>dl-PRS-</w:t>
      </w:r>
      <w:proofErr w:type="spellStart"/>
      <w:r w:rsidRPr="0044237D">
        <w:rPr>
          <w:i/>
          <w:sz w:val="24"/>
          <w:szCs w:val="24"/>
        </w:rPr>
        <w:t>PointA</w:t>
      </w:r>
      <w:proofErr w:type="spellEnd"/>
      <w:r w:rsidRPr="0044237D">
        <w:rPr>
          <w:sz w:val="24"/>
          <w:szCs w:val="24"/>
        </w:rPr>
        <w:t xml:space="preserve">, the same PRS resource can be shared by </w:t>
      </w:r>
      <w:proofErr w:type="spellStart"/>
      <w:r w:rsidRPr="0044237D">
        <w:rPr>
          <w:sz w:val="24"/>
          <w:szCs w:val="24"/>
        </w:rPr>
        <w:t>RedCap</w:t>
      </w:r>
      <w:proofErr w:type="spellEnd"/>
      <w:r w:rsidRPr="0044237D">
        <w:rPr>
          <w:sz w:val="24"/>
          <w:szCs w:val="24"/>
        </w:rPr>
        <w:t xml:space="preserve"> UE and non-</w:t>
      </w:r>
      <w:proofErr w:type="spellStart"/>
      <w:r w:rsidRPr="0044237D">
        <w:rPr>
          <w:sz w:val="24"/>
          <w:szCs w:val="24"/>
        </w:rPr>
        <w:t>RedCap</w:t>
      </w:r>
      <w:proofErr w:type="spellEnd"/>
      <w:r w:rsidRPr="0044237D">
        <w:rPr>
          <w:sz w:val="24"/>
          <w:szCs w:val="24"/>
        </w:rPr>
        <w:t xml:space="preserve"> UE, as illustrated </w:t>
      </w:r>
      <w:r w:rsidR="00AB4719" w:rsidRPr="0044237D">
        <w:rPr>
          <w:sz w:val="24"/>
          <w:szCs w:val="24"/>
        </w:rPr>
        <w:t>in the next Figure.</w:t>
      </w:r>
    </w:p>
    <w:p w14:paraId="7A7CD584" w14:textId="77777777" w:rsidR="00ED45AE" w:rsidRPr="0044237D" w:rsidRDefault="00ED45AE" w:rsidP="00ED45AE">
      <w:pPr>
        <w:pStyle w:val="body"/>
        <w:keepNext/>
        <w:spacing w:before="240" w:after="120"/>
        <w:jc w:val="center"/>
        <w:rPr>
          <w:rFonts w:ascii="Times New Roman" w:hAnsi="Times New Roman"/>
        </w:rPr>
      </w:pPr>
      <w:r w:rsidRPr="0044237D">
        <w:rPr>
          <w:rFonts w:ascii="Times New Roman" w:hAnsi="Times New Roman"/>
          <w:noProof/>
        </w:rPr>
        <w:drawing>
          <wp:inline distT="0" distB="0" distL="0" distR="0" wp14:anchorId="26F9629B" wp14:editId="48489F63">
            <wp:extent cx="4600575" cy="1820570"/>
            <wp:effectExtent l="0" t="0" r="0" b="8255"/>
            <wp:docPr id="33" name="Picture 3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1547" cy="1828869"/>
                    </a:xfrm>
                    <a:prstGeom prst="rect">
                      <a:avLst/>
                    </a:prstGeom>
                    <a:noFill/>
                  </pic:spPr>
                </pic:pic>
              </a:graphicData>
            </a:graphic>
          </wp:inline>
        </w:drawing>
      </w:r>
    </w:p>
    <w:p w14:paraId="221821E4" w14:textId="4EE4D3F3" w:rsidR="00ED45AE" w:rsidRPr="0044237D" w:rsidRDefault="00ED45AE" w:rsidP="00ED45AE">
      <w:pPr>
        <w:spacing w:before="60" w:after="120"/>
        <w:jc w:val="center"/>
        <w:rPr>
          <w:b/>
        </w:rPr>
      </w:pPr>
      <w:bookmarkStart w:id="0" w:name="_Toc96619684"/>
      <w:r w:rsidRPr="0044237D">
        <w:rPr>
          <w:b/>
        </w:rPr>
        <w:t>PRS Resource Sharing by Different UE Types</w:t>
      </w:r>
      <w:bookmarkEnd w:id="0"/>
    </w:p>
    <w:p w14:paraId="12D8E1E7" w14:textId="77777777" w:rsidR="00ED45AE" w:rsidRPr="0044237D" w:rsidRDefault="00ED45AE" w:rsidP="00ED45AE">
      <w:pPr>
        <w:spacing w:before="60" w:after="120"/>
        <w:jc w:val="center"/>
        <w:rPr>
          <w:b/>
          <w:sz w:val="8"/>
          <w:szCs w:val="8"/>
        </w:rPr>
      </w:pPr>
    </w:p>
    <w:p w14:paraId="30022717" w14:textId="14D6F673" w:rsidR="0002359F" w:rsidRPr="0044237D" w:rsidRDefault="0002359F" w:rsidP="0002359F">
      <w:pPr>
        <w:spacing w:after="0"/>
        <w:rPr>
          <w:b/>
          <w:bCs/>
          <w:i/>
          <w:iCs/>
          <w:sz w:val="24"/>
          <w:szCs w:val="24"/>
        </w:rPr>
      </w:pPr>
      <w:r w:rsidRPr="0044237D">
        <w:rPr>
          <w:b/>
          <w:bCs/>
          <w:i/>
          <w:iCs/>
          <w:sz w:val="24"/>
          <w:szCs w:val="24"/>
        </w:rPr>
        <w:t>Observation</w:t>
      </w:r>
      <w:r w:rsidR="00F61F74" w:rsidRPr="0044237D">
        <w:rPr>
          <w:b/>
          <w:bCs/>
          <w:i/>
          <w:iCs/>
          <w:sz w:val="24"/>
          <w:szCs w:val="24"/>
        </w:rPr>
        <w:t xml:space="preserve"> 1</w:t>
      </w:r>
      <w:r w:rsidR="00996DB9" w:rsidRPr="0044237D">
        <w:rPr>
          <w:b/>
          <w:bCs/>
          <w:i/>
          <w:iCs/>
          <w:sz w:val="24"/>
          <w:szCs w:val="24"/>
        </w:rPr>
        <w:t>:</w:t>
      </w:r>
      <w:r w:rsidRPr="0044237D">
        <w:rPr>
          <w:b/>
          <w:bCs/>
          <w:i/>
          <w:iCs/>
          <w:sz w:val="24"/>
          <w:szCs w:val="24"/>
        </w:rPr>
        <w:t xml:space="preserve"> </w:t>
      </w:r>
      <w:r w:rsidRPr="0044237D">
        <w:rPr>
          <w:b/>
          <w:bCs/>
          <w:i/>
          <w:iCs/>
          <w:sz w:val="24"/>
          <w:szCs w:val="24"/>
          <w:lang w:val="en-US"/>
        </w:rPr>
        <w:t xml:space="preserve">NR Rel-16/17 Work Items did not specifically include </w:t>
      </w:r>
      <w:r w:rsidR="00A362EB">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5DA26848"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Bandwidth</w:t>
      </w:r>
    </w:p>
    <w:p w14:paraId="3A87849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capabilities</w:t>
      </w:r>
    </w:p>
    <w:p w14:paraId="7BF5BCE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1D5C473B"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3D10DAC3" w14:textId="58FF5B61" w:rsidR="004F33D7" w:rsidRPr="0044237D" w:rsidRDefault="004F33D7" w:rsidP="003767CA">
      <w:pPr>
        <w:spacing w:after="0"/>
        <w:rPr>
          <w:b/>
          <w:bCs/>
          <w:i/>
          <w:iCs/>
          <w:sz w:val="24"/>
          <w:szCs w:val="24"/>
          <w:lang w:val="en-US"/>
        </w:rPr>
      </w:pPr>
    </w:p>
    <w:p w14:paraId="02F88A7F" w14:textId="20877F02" w:rsidR="003767CA" w:rsidRPr="0044237D" w:rsidRDefault="003767CA" w:rsidP="003767CA">
      <w:pPr>
        <w:spacing w:after="0"/>
        <w:rPr>
          <w:b/>
          <w:bCs/>
          <w:i/>
          <w:iCs/>
          <w:sz w:val="24"/>
          <w:szCs w:val="24"/>
          <w:lang w:val="en-US"/>
        </w:rPr>
      </w:pPr>
      <w:r w:rsidRPr="0044237D">
        <w:rPr>
          <w:b/>
          <w:bCs/>
          <w:i/>
          <w:iCs/>
          <w:sz w:val="24"/>
          <w:szCs w:val="24"/>
        </w:rPr>
        <w:t>Observation 2:</w:t>
      </w:r>
      <w:r w:rsidRPr="0044237D">
        <w:rPr>
          <w:b/>
          <w:bCs/>
          <w:i/>
          <w:iCs/>
          <w:sz w:val="24"/>
          <w:szCs w:val="24"/>
          <w:lang w:val="en-US"/>
        </w:rPr>
        <w:t xml:space="preserve"> Performance requirements for the case of single Rx antennas have not been included in NR Rel-16/17 RAN4 specification. </w:t>
      </w:r>
    </w:p>
    <w:p w14:paraId="74A75F61" w14:textId="77777777" w:rsidR="003767CA" w:rsidRPr="0044237D" w:rsidRDefault="003767CA" w:rsidP="003767CA">
      <w:pPr>
        <w:spacing w:after="0"/>
        <w:rPr>
          <w:b/>
          <w:bCs/>
          <w:i/>
          <w:iCs/>
          <w:sz w:val="24"/>
          <w:szCs w:val="24"/>
          <w:lang w:val="en-US"/>
        </w:rPr>
      </w:pPr>
    </w:p>
    <w:p w14:paraId="65365D9C" w14:textId="151E9108" w:rsidR="0002359F" w:rsidRPr="0044237D" w:rsidRDefault="0002359F" w:rsidP="00AD465B">
      <w:pPr>
        <w:rPr>
          <w:b/>
          <w:bCs/>
          <w:i/>
          <w:iCs/>
          <w:sz w:val="24"/>
          <w:szCs w:val="24"/>
          <w:lang w:val="en-US"/>
        </w:rPr>
      </w:pPr>
      <w:r w:rsidRPr="0044237D">
        <w:rPr>
          <w:b/>
          <w:bCs/>
          <w:i/>
          <w:iCs/>
          <w:sz w:val="24"/>
          <w:szCs w:val="24"/>
          <w:lang w:val="en-US"/>
        </w:rPr>
        <w:t>Proposal</w:t>
      </w:r>
      <w:r w:rsidR="00F61F74" w:rsidRPr="0044237D">
        <w:rPr>
          <w:b/>
          <w:bCs/>
          <w:i/>
          <w:iCs/>
          <w:sz w:val="24"/>
          <w:szCs w:val="24"/>
          <w:lang w:val="en-US"/>
        </w:rPr>
        <w:t xml:space="preserve"> 1</w:t>
      </w:r>
      <w:r w:rsidRPr="0044237D">
        <w:rPr>
          <w:b/>
          <w:bCs/>
          <w:i/>
          <w:iCs/>
          <w:sz w:val="24"/>
          <w:szCs w:val="24"/>
          <w:lang w:val="en-US"/>
        </w:rPr>
        <w:t xml:space="preserve">: </w:t>
      </w:r>
      <w:r w:rsidR="00A07072" w:rsidRPr="0044237D">
        <w:rPr>
          <w:b/>
          <w:bCs/>
          <w:i/>
          <w:iCs/>
          <w:sz w:val="24"/>
          <w:szCs w:val="24"/>
          <w:lang w:val="en-US"/>
        </w:rPr>
        <w:t xml:space="preserve">Send LS to RAN4 to ask them to include positioning </w:t>
      </w:r>
      <w:r w:rsidR="00DD3194" w:rsidRPr="0044237D">
        <w:rPr>
          <w:b/>
          <w:bCs/>
          <w:i/>
          <w:iCs/>
          <w:sz w:val="24"/>
          <w:szCs w:val="24"/>
          <w:lang w:val="en-US"/>
        </w:rPr>
        <w:t>r</w:t>
      </w:r>
      <w:r w:rsidR="005C5E3C" w:rsidRPr="0044237D">
        <w:rPr>
          <w:b/>
          <w:bCs/>
          <w:i/>
          <w:iCs/>
          <w:sz w:val="24"/>
          <w:szCs w:val="24"/>
          <w:lang w:val="en-US"/>
        </w:rPr>
        <w:t>equirements derived using simulation assumptions</w:t>
      </w:r>
      <w:r w:rsidR="00A07072" w:rsidRPr="0044237D">
        <w:rPr>
          <w:b/>
          <w:bCs/>
          <w:i/>
          <w:iCs/>
          <w:sz w:val="24"/>
          <w:szCs w:val="24"/>
          <w:lang w:val="en-US"/>
        </w:rPr>
        <w:t xml:space="preserve"> wherein 1 Rx is assumed at the UE. </w:t>
      </w:r>
    </w:p>
    <w:p w14:paraId="7300C0DC" w14:textId="69A57A63" w:rsidR="00EA29FD" w:rsidRPr="00730BBF" w:rsidRDefault="00AD465B" w:rsidP="00730BB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Evaluation Assumptions</w:t>
      </w:r>
      <w:r w:rsidR="00F27AB6" w:rsidRPr="0044237D">
        <w:rPr>
          <w:rFonts w:ascii="Times New Roman" w:hAnsi="Times New Roman"/>
        </w:rPr>
        <w:t xml:space="preserve"> -  Redcap UEs</w:t>
      </w:r>
    </w:p>
    <w:p w14:paraId="0067E4EE" w14:textId="664F456F" w:rsidR="00EA29FD" w:rsidRPr="0044237D" w:rsidRDefault="00EA29FD" w:rsidP="00EA29FD">
      <w:pPr>
        <w:spacing w:after="0"/>
        <w:rPr>
          <w:sz w:val="24"/>
          <w:szCs w:val="24"/>
          <w:lang w:val="en-US"/>
        </w:rPr>
      </w:pPr>
      <w:r w:rsidRPr="0044237D">
        <w:rPr>
          <w:sz w:val="24"/>
          <w:szCs w:val="24"/>
          <w:lang w:val="en-US"/>
        </w:rPr>
        <w:t xml:space="preserve">For TDD scenarios, we propose to reuse NR Rel-16/17 Evaluation assumptions for </w:t>
      </w:r>
      <w:proofErr w:type="spellStart"/>
      <w:r w:rsidRPr="0044237D">
        <w:rPr>
          <w:sz w:val="24"/>
          <w:szCs w:val="24"/>
          <w:lang w:val="en-US"/>
        </w:rPr>
        <w:t>InH</w:t>
      </w:r>
      <w:proofErr w:type="spellEnd"/>
      <w:r w:rsidRPr="0044237D">
        <w:rPr>
          <w:sz w:val="24"/>
          <w:szCs w:val="24"/>
          <w:lang w:val="en-US"/>
        </w:rPr>
        <w:t xml:space="preserve">, and UMI FR1 scenarios. Consider adding scenarios wherein </w:t>
      </w:r>
      <w:proofErr w:type="spellStart"/>
      <w:r w:rsidRPr="0044237D">
        <w:rPr>
          <w:sz w:val="24"/>
          <w:szCs w:val="24"/>
          <w:lang w:val="en-US"/>
        </w:rPr>
        <w:t>DeltaTau</w:t>
      </w:r>
      <w:proofErr w:type="spellEnd"/>
      <w:r w:rsidRPr="0044237D">
        <w:rPr>
          <w:sz w:val="24"/>
          <w:szCs w:val="24"/>
          <w:lang w:val="en-US"/>
        </w:rPr>
        <w:t xml:space="preserve"> modeling similar to the </w:t>
      </w:r>
      <w:proofErr w:type="spellStart"/>
      <w:r w:rsidRPr="0044237D">
        <w:rPr>
          <w:sz w:val="24"/>
          <w:szCs w:val="24"/>
          <w:lang w:val="en-US"/>
        </w:rPr>
        <w:t>InF</w:t>
      </w:r>
      <w:proofErr w:type="spellEnd"/>
      <w:r w:rsidRPr="0044237D">
        <w:rPr>
          <w:sz w:val="24"/>
          <w:szCs w:val="24"/>
          <w:lang w:val="en-US"/>
        </w:rPr>
        <w:t xml:space="preserve"> case is being simulated.</w:t>
      </w:r>
    </w:p>
    <w:p w14:paraId="2B312C7E" w14:textId="77777777" w:rsidR="00730BBF" w:rsidRPr="0044237D" w:rsidRDefault="00730BBF" w:rsidP="00EA29FD">
      <w:pPr>
        <w:spacing w:after="0"/>
        <w:rPr>
          <w:sz w:val="24"/>
          <w:szCs w:val="24"/>
          <w:lang w:val="en-US"/>
        </w:rPr>
      </w:pPr>
    </w:p>
    <w:p w14:paraId="5C7F8E5C" w14:textId="4F207F51" w:rsidR="0011140C" w:rsidRPr="0044237D" w:rsidRDefault="002C18C6" w:rsidP="00EA29FD">
      <w:pPr>
        <w:spacing w:after="0"/>
        <w:rPr>
          <w:b/>
          <w:bCs/>
          <w:i/>
          <w:iCs/>
          <w:sz w:val="24"/>
          <w:szCs w:val="24"/>
          <w:lang w:val="en-US"/>
        </w:rPr>
      </w:pPr>
      <w:r w:rsidRPr="0044237D">
        <w:rPr>
          <w:b/>
          <w:bCs/>
          <w:i/>
          <w:iCs/>
          <w:sz w:val="24"/>
          <w:szCs w:val="24"/>
          <w:lang w:val="en-US"/>
        </w:rPr>
        <w:t xml:space="preserve">Proposal </w:t>
      </w:r>
      <w:r w:rsidR="004F33D7" w:rsidRPr="0044237D">
        <w:rPr>
          <w:b/>
          <w:bCs/>
          <w:i/>
          <w:iCs/>
          <w:sz w:val="24"/>
          <w:szCs w:val="24"/>
          <w:lang w:val="en-US"/>
        </w:rPr>
        <w:t>2</w:t>
      </w:r>
      <w:r w:rsidRPr="0044237D">
        <w:rPr>
          <w:b/>
          <w:bCs/>
          <w:i/>
          <w:iCs/>
          <w:sz w:val="24"/>
          <w:szCs w:val="24"/>
          <w:lang w:val="en-US"/>
        </w:rPr>
        <w:t xml:space="preserve">: For TDD scenarios, </w:t>
      </w:r>
    </w:p>
    <w:p w14:paraId="28E37A57" w14:textId="732914CD" w:rsidR="00EA29FD" w:rsidRPr="0044237D" w:rsidRDefault="00D21B36" w:rsidP="0011140C">
      <w:pPr>
        <w:pStyle w:val="ListParagraph"/>
        <w:numPr>
          <w:ilvl w:val="0"/>
          <w:numId w:val="27"/>
        </w:numPr>
        <w:spacing w:after="0"/>
        <w:rPr>
          <w:b/>
          <w:bCs/>
          <w:i/>
          <w:iCs/>
          <w:sz w:val="24"/>
          <w:szCs w:val="24"/>
          <w:lang w:val="en-US"/>
        </w:rPr>
      </w:pPr>
      <w:r w:rsidRPr="0044237D">
        <w:rPr>
          <w:b/>
          <w:bCs/>
          <w:i/>
          <w:iCs/>
          <w:sz w:val="24"/>
          <w:szCs w:val="24"/>
          <w:lang w:val="en-US"/>
        </w:rPr>
        <w:t>W</w:t>
      </w:r>
      <w:r w:rsidR="002C18C6" w:rsidRPr="0044237D">
        <w:rPr>
          <w:b/>
          <w:bCs/>
          <w:i/>
          <w:iCs/>
          <w:sz w:val="24"/>
          <w:szCs w:val="24"/>
          <w:lang w:val="en-US"/>
        </w:rPr>
        <w:t xml:space="preserve">e propose to reuse NR Rel-16/17 Evaluation assumptions for </w:t>
      </w:r>
      <w:proofErr w:type="spellStart"/>
      <w:r w:rsidR="002C18C6" w:rsidRPr="0044237D">
        <w:rPr>
          <w:b/>
          <w:bCs/>
          <w:i/>
          <w:iCs/>
          <w:sz w:val="24"/>
          <w:szCs w:val="24"/>
          <w:lang w:val="en-US"/>
        </w:rPr>
        <w:t>InH</w:t>
      </w:r>
      <w:proofErr w:type="spellEnd"/>
      <w:r w:rsidR="002C18C6" w:rsidRPr="0044237D">
        <w:rPr>
          <w:b/>
          <w:bCs/>
          <w:i/>
          <w:iCs/>
          <w:sz w:val="24"/>
          <w:szCs w:val="24"/>
          <w:lang w:val="en-US"/>
        </w:rPr>
        <w:t>, and UMI FR1 scenarios</w:t>
      </w:r>
      <w:r w:rsidR="0085091A" w:rsidRPr="0044237D">
        <w:rPr>
          <w:b/>
          <w:bCs/>
          <w:i/>
          <w:iCs/>
          <w:sz w:val="24"/>
          <w:szCs w:val="24"/>
          <w:lang w:val="en-US"/>
        </w:rPr>
        <w:t xml:space="preserve"> as agreed in RAN1 #94-Bis for 4 GHz and 2 GHz. </w:t>
      </w:r>
    </w:p>
    <w:p w14:paraId="291DDEC2" w14:textId="60FA6AC6" w:rsidR="00F27AB6" w:rsidRPr="0044237D" w:rsidRDefault="00F27AB6" w:rsidP="00F27AB6">
      <w:pPr>
        <w:pStyle w:val="ListParagraph"/>
        <w:numPr>
          <w:ilvl w:val="1"/>
          <w:numId w:val="27"/>
        </w:numPr>
        <w:spacing w:after="0"/>
        <w:rPr>
          <w:b/>
          <w:bCs/>
          <w:i/>
          <w:iCs/>
          <w:sz w:val="24"/>
          <w:szCs w:val="24"/>
          <w:lang w:val="en-US"/>
        </w:rPr>
      </w:pPr>
      <w:r w:rsidRPr="0044237D">
        <w:rPr>
          <w:b/>
          <w:bCs/>
          <w:i/>
          <w:iCs/>
          <w:sz w:val="24"/>
          <w:szCs w:val="24"/>
          <w:lang w:val="en-US"/>
        </w:rPr>
        <w:t xml:space="preserve">Support adding optionally to evaluate the UMI FR1 cases with </w:t>
      </w:r>
      <w:proofErr w:type="spellStart"/>
      <w:r w:rsidRPr="0044237D">
        <w:rPr>
          <w:b/>
          <w:bCs/>
          <w:i/>
          <w:iCs/>
          <w:sz w:val="24"/>
          <w:szCs w:val="24"/>
          <w:lang w:val="en-US"/>
        </w:rPr>
        <w:t>DeltaTau</w:t>
      </w:r>
      <w:proofErr w:type="spellEnd"/>
      <w:r w:rsidRPr="0044237D">
        <w:rPr>
          <w:b/>
          <w:bCs/>
          <w:i/>
          <w:iCs/>
          <w:sz w:val="24"/>
          <w:szCs w:val="24"/>
          <w:lang w:val="en-US"/>
        </w:rPr>
        <w:t xml:space="preserve"> modeling similar to the one introduced for </w:t>
      </w:r>
      <w:proofErr w:type="spellStart"/>
      <w:r w:rsidRPr="0044237D">
        <w:rPr>
          <w:b/>
          <w:bCs/>
          <w:i/>
          <w:iCs/>
          <w:sz w:val="24"/>
          <w:szCs w:val="24"/>
          <w:lang w:val="en-US"/>
        </w:rPr>
        <w:t>InF</w:t>
      </w:r>
      <w:proofErr w:type="spellEnd"/>
      <w:r w:rsidRPr="0044237D">
        <w:rPr>
          <w:b/>
          <w:bCs/>
          <w:i/>
          <w:iCs/>
          <w:sz w:val="24"/>
          <w:szCs w:val="24"/>
          <w:lang w:val="en-US"/>
        </w:rPr>
        <w:t xml:space="preserve"> scenarios. </w:t>
      </w:r>
    </w:p>
    <w:p w14:paraId="055510EF" w14:textId="1DA6AF29" w:rsidR="0011140C" w:rsidRPr="0044237D" w:rsidRDefault="0011140C" w:rsidP="0011140C">
      <w:pPr>
        <w:pStyle w:val="ListParagraph"/>
        <w:numPr>
          <w:ilvl w:val="0"/>
          <w:numId w:val="21"/>
        </w:numPr>
        <w:rPr>
          <w:b/>
          <w:bCs/>
          <w:i/>
          <w:iCs/>
          <w:sz w:val="24"/>
          <w:szCs w:val="24"/>
          <w:lang w:val="en-US"/>
        </w:rPr>
      </w:pPr>
      <w:r w:rsidRPr="0044237D">
        <w:rPr>
          <w:b/>
          <w:bCs/>
          <w:i/>
          <w:iCs/>
          <w:sz w:val="24"/>
          <w:szCs w:val="24"/>
          <w:lang w:val="en-US"/>
        </w:rPr>
        <w:t>For FR1 FDD scenario introduce a new Urban Macro at 700 MHz with 500m ISD according to the simulation assumptions shown below</w:t>
      </w:r>
      <w:r w:rsidR="00F27AB6" w:rsidRPr="0044237D">
        <w:rPr>
          <w:b/>
          <w:bCs/>
          <w:i/>
          <w:iCs/>
          <w:sz w:val="24"/>
          <w:szCs w:val="24"/>
          <w:lang w:val="en-US"/>
        </w:rPr>
        <w:t>.</w:t>
      </w:r>
    </w:p>
    <w:p w14:paraId="7F138A13" w14:textId="4EA4C1BF" w:rsidR="0011140C" w:rsidRPr="0044237D" w:rsidRDefault="0011140C" w:rsidP="00F23BC9">
      <w:pPr>
        <w:pStyle w:val="ListParagraph"/>
        <w:numPr>
          <w:ilvl w:val="0"/>
          <w:numId w:val="21"/>
        </w:numPr>
        <w:rPr>
          <w:b/>
          <w:bCs/>
          <w:i/>
          <w:iCs/>
          <w:sz w:val="24"/>
          <w:szCs w:val="24"/>
          <w:lang w:val="en-US"/>
        </w:rPr>
      </w:pPr>
      <w:r w:rsidRPr="00573884">
        <w:rPr>
          <w:b/>
          <w:bCs/>
          <w:i/>
          <w:iCs/>
          <w:sz w:val="24"/>
          <w:szCs w:val="24"/>
          <w:lang w:val="en-US"/>
        </w:rPr>
        <w:t xml:space="preserve">For FR2 TDD Redcap, </w:t>
      </w:r>
      <w:r w:rsidR="00694B97" w:rsidRPr="00573884">
        <w:rPr>
          <w:b/>
          <w:bCs/>
          <w:i/>
          <w:iCs/>
          <w:sz w:val="24"/>
          <w:szCs w:val="24"/>
          <w:lang w:val="en-US"/>
        </w:rPr>
        <w:t>reuse the NR Rel-16/17 FR2 simulation assumptions</w:t>
      </w:r>
      <w:r w:rsidR="00500203" w:rsidRPr="00573884">
        <w:rPr>
          <w:b/>
          <w:bCs/>
          <w:i/>
          <w:iCs/>
          <w:sz w:val="24"/>
          <w:szCs w:val="24"/>
          <w:lang w:val="en-US"/>
        </w:rPr>
        <w:t xml:space="preserve"> with 100 MHz </w:t>
      </w:r>
      <w:r w:rsidR="006F68A3" w:rsidRPr="00573884">
        <w:rPr>
          <w:b/>
          <w:bCs/>
          <w:i/>
          <w:iCs/>
          <w:sz w:val="24"/>
          <w:szCs w:val="24"/>
          <w:lang w:val="en-US"/>
        </w:rPr>
        <w:t>PRS bandwidth</w:t>
      </w:r>
      <w:r w:rsidR="00500B5A" w:rsidRPr="00573884">
        <w:rPr>
          <w:b/>
          <w:bCs/>
          <w:i/>
          <w:iCs/>
          <w:sz w:val="24"/>
          <w:szCs w:val="24"/>
          <w:lang w:val="en-US"/>
        </w:rPr>
        <w:t>.</w:t>
      </w:r>
    </w:p>
    <w:p w14:paraId="1A199C7D" w14:textId="2994E21E" w:rsidR="003B616B" w:rsidRPr="0044237D" w:rsidRDefault="003B616B" w:rsidP="00B25C0A">
      <w:pPr>
        <w:spacing w:after="0"/>
        <w:rPr>
          <w:sz w:val="24"/>
          <w:szCs w:val="24"/>
        </w:rPr>
      </w:pPr>
      <w:r w:rsidRPr="0044237D">
        <w:rPr>
          <w:sz w:val="24"/>
          <w:szCs w:val="24"/>
        </w:rPr>
        <w:t>For</w:t>
      </w:r>
      <w:r w:rsidR="0011140C" w:rsidRPr="0044237D">
        <w:rPr>
          <w:sz w:val="24"/>
          <w:szCs w:val="24"/>
        </w:rPr>
        <w:t xml:space="preserve"> FR1</w:t>
      </w:r>
      <w:r w:rsidRPr="0044237D">
        <w:rPr>
          <w:sz w:val="24"/>
          <w:szCs w:val="24"/>
        </w:rPr>
        <w:t xml:space="preserve"> FDD scenarios, </w:t>
      </w:r>
      <w:r w:rsidR="00AC60FE" w:rsidRPr="0044237D">
        <w:rPr>
          <w:sz w:val="24"/>
          <w:szCs w:val="24"/>
        </w:rPr>
        <w:t>consider the</w:t>
      </w:r>
      <w:r w:rsidR="0011140C" w:rsidRPr="0044237D">
        <w:rPr>
          <w:sz w:val="24"/>
          <w:szCs w:val="24"/>
        </w:rPr>
        <w:t xml:space="preserve"> </w:t>
      </w:r>
      <w:r w:rsidR="00AC60FE" w:rsidRPr="0044237D">
        <w:rPr>
          <w:sz w:val="24"/>
          <w:szCs w:val="24"/>
        </w:rPr>
        <w:t xml:space="preserve">following </w:t>
      </w:r>
      <w:r w:rsidR="0011140C" w:rsidRPr="0044237D">
        <w:rPr>
          <w:sz w:val="24"/>
          <w:szCs w:val="24"/>
        </w:rPr>
        <w:t xml:space="preserve">additional </w:t>
      </w:r>
      <w:r w:rsidR="00AC60FE" w:rsidRPr="0044237D">
        <w:rPr>
          <w:sz w:val="24"/>
          <w:szCs w:val="24"/>
        </w:rPr>
        <w:t>scenario:</w:t>
      </w:r>
    </w:p>
    <w:p w14:paraId="776610ED" w14:textId="349DC879" w:rsidR="00E018B4" w:rsidRPr="0044237D" w:rsidRDefault="00E018B4" w:rsidP="00B25C0A">
      <w:pPr>
        <w:pStyle w:val="ListParagraph"/>
        <w:numPr>
          <w:ilvl w:val="0"/>
          <w:numId w:val="21"/>
        </w:numPr>
        <w:spacing w:after="0"/>
        <w:rPr>
          <w:sz w:val="24"/>
          <w:szCs w:val="24"/>
        </w:rPr>
      </w:pPr>
      <w:r w:rsidRPr="0044237D">
        <w:rPr>
          <w:sz w:val="24"/>
          <w:szCs w:val="24"/>
        </w:rPr>
        <w:t>Urban Macro at 700 MHz with 500m ISD</w:t>
      </w:r>
    </w:p>
    <w:p w14:paraId="02E87C48" w14:textId="77777777" w:rsidR="00B25C0A" w:rsidRPr="0044237D" w:rsidRDefault="00B25C0A" w:rsidP="00B25C0A">
      <w:pPr>
        <w:pStyle w:val="ListParagraph"/>
        <w:spacing w:after="0"/>
        <w:rPr>
          <w:sz w:val="24"/>
          <w:szCs w:val="24"/>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7275"/>
      </w:tblGrid>
      <w:tr w:rsidR="00F06B13" w:rsidRPr="0044237D" w14:paraId="37A252AB" w14:textId="77777777" w:rsidTr="00E517FE">
        <w:trPr>
          <w:trHeight w:val="179"/>
        </w:trPr>
        <w:tc>
          <w:tcPr>
            <w:tcW w:w="2785" w:type="dxa"/>
            <w:shd w:val="clear" w:color="auto" w:fill="D0CECE"/>
            <w:vAlign w:val="center"/>
          </w:tcPr>
          <w:p w14:paraId="4B4156BF" w14:textId="77777777" w:rsidR="00F06B13" w:rsidRPr="0044237D" w:rsidRDefault="00F06B13" w:rsidP="00775FF9">
            <w:pPr>
              <w:pStyle w:val="3GPPText"/>
              <w:spacing w:before="0" w:after="0"/>
              <w:jc w:val="center"/>
              <w:rPr>
                <w:b/>
                <w:sz w:val="20"/>
                <w:lang w:val="en-GB"/>
              </w:rPr>
            </w:pPr>
            <w:r w:rsidRPr="0044237D">
              <w:rPr>
                <w:b/>
                <w:sz w:val="20"/>
                <w:lang w:val="en-GB"/>
              </w:rPr>
              <w:t>Parameters</w:t>
            </w:r>
          </w:p>
        </w:tc>
        <w:tc>
          <w:tcPr>
            <w:tcW w:w="7275" w:type="dxa"/>
            <w:shd w:val="clear" w:color="auto" w:fill="D0CECE"/>
            <w:vAlign w:val="center"/>
          </w:tcPr>
          <w:p w14:paraId="24A9BD39" w14:textId="0BC96AD6" w:rsidR="00F06B13" w:rsidRPr="0044237D" w:rsidRDefault="00414475" w:rsidP="00414475">
            <w:pPr>
              <w:jc w:val="center"/>
              <w:rPr>
                <w:b/>
                <w:bCs/>
                <w:sz w:val="24"/>
                <w:szCs w:val="24"/>
              </w:rPr>
            </w:pPr>
            <w:proofErr w:type="spellStart"/>
            <w:r w:rsidRPr="0044237D">
              <w:rPr>
                <w:b/>
                <w:bCs/>
                <w:sz w:val="22"/>
                <w:szCs w:val="22"/>
              </w:rPr>
              <w:t>UMa</w:t>
            </w:r>
            <w:proofErr w:type="spellEnd"/>
            <w:r w:rsidRPr="0044237D">
              <w:rPr>
                <w:b/>
                <w:bCs/>
                <w:sz w:val="22"/>
                <w:szCs w:val="22"/>
              </w:rPr>
              <w:t xml:space="preserve"> scenario at 700 MHz with 500m ISD</w:t>
            </w:r>
          </w:p>
        </w:tc>
      </w:tr>
      <w:tr w:rsidR="00F06B13" w:rsidRPr="0044237D" w14:paraId="04E31945" w14:textId="77777777" w:rsidTr="00414475">
        <w:tc>
          <w:tcPr>
            <w:tcW w:w="2785" w:type="dxa"/>
            <w:shd w:val="clear" w:color="auto" w:fill="D9D9D9"/>
            <w:vAlign w:val="center"/>
          </w:tcPr>
          <w:p w14:paraId="694A2FF4" w14:textId="77777777" w:rsidR="00F06B13" w:rsidRPr="0044237D" w:rsidRDefault="00F06B13" w:rsidP="00775FF9">
            <w:pPr>
              <w:pStyle w:val="3GPPText"/>
              <w:spacing w:before="0" w:after="0"/>
              <w:jc w:val="center"/>
              <w:rPr>
                <w:b/>
                <w:sz w:val="20"/>
                <w:lang w:val="en-GB"/>
              </w:rPr>
            </w:pPr>
            <w:r w:rsidRPr="0044237D">
              <w:rPr>
                <w:b/>
                <w:sz w:val="20"/>
                <w:lang w:val="en-GB"/>
              </w:rPr>
              <w:t>System parameters</w:t>
            </w:r>
          </w:p>
        </w:tc>
        <w:tc>
          <w:tcPr>
            <w:tcW w:w="7275" w:type="dxa"/>
            <w:shd w:val="clear" w:color="auto" w:fill="D9D9D9"/>
            <w:vAlign w:val="center"/>
          </w:tcPr>
          <w:p w14:paraId="5E1E8891" w14:textId="77777777" w:rsidR="00F06B13" w:rsidRPr="0044237D" w:rsidRDefault="00F06B13" w:rsidP="00775FF9">
            <w:pPr>
              <w:pStyle w:val="3GPPText"/>
              <w:spacing w:before="0" w:after="0"/>
              <w:jc w:val="center"/>
              <w:rPr>
                <w:sz w:val="20"/>
                <w:lang w:val="en-GB"/>
              </w:rPr>
            </w:pPr>
          </w:p>
        </w:tc>
      </w:tr>
      <w:tr w:rsidR="00F06B13" w:rsidRPr="0044237D" w14:paraId="7FA7501D" w14:textId="77777777" w:rsidTr="00414475">
        <w:tc>
          <w:tcPr>
            <w:tcW w:w="2785" w:type="dxa"/>
            <w:shd w:val="clear" w:color="auto" w:fill="auto"/>
            <w:vAlign w:val="center"/>
          </w:tcPr>
          <w:p w14:paraId="174D2504" w14:textId="77777777" w:rsidR="00F06B13" w:rsidRPr="0044237D" w:rsidRDefault="00F06B13" w:rsidP="00775FF9">
            <w:pPr>
              <w:pStyle w:val="3GPPText"/>
              <w:spacing w:before="0" w:after="0"/>
              <w:jc w:val="center"/>
              <w:rPr>
                <w:sz w:val="20"/>
                <w:lang w:val="en-GB"/>
              </w:rPr>
            </w:pPr>
            <w:r w:rsidRPr="0044237D">
              <w:rPr>
                <w:sz w:val="20"/>
                <w:lang w:val="en-GB"/>
              </w:rPr>
              <w:lastRenderedPageBreak/>
              <w:t>Carrier Frequency, GHz</w:t>
            </w:r>
          </w:p>
        </w:tc>
        <w:tc>
          <w:tcPr>
            <w:tcW w:w="7275" w:type="dxa"/>
            <w:shd w:val="clear" w:color="auto" w:fill="auto"/>
            <w:vAlign w:val="center"/>
          </w:tcPr>
          <w:p w14:paraId="0591BFBB" w14:textId="14A32AA5" w:rsidR="00F06B13" w:rsidRPr="0044237D" w:rsidRDefault="00F06B13" w:rsidP="00775FF9">
            <w:pPr>
              <w:pStyle w:val="3GPPText"/>
              <w:spacing w:before="0" w:after="0"/>
              <w:jc w:val="center"/>
              <w:rPr>
                <w:sz w:val="20"/>
                <w:lang w:val="en-GB"/>
              </w:rPr>
            </w:pPr>
            <w:r w:rsidRPr="0044237D">
              <w:rPr>
                <w:sz w:val="20"/>
                <w:lang w:val="en-GB"/>
              </w:rPr>
              <w:t>700 MHz</w:t>
            </w:r>
          </w:p>
        </w:tc>
      </w:tr>
      <w:tr w:rsidR="00F06B13" w:rsidRPr="0044237D" w14:paraId="7FF7F857" w14:textId="77777777" w:rsidTr="00414475">
        <w:tc>
          <w:tcPr>
            <w:tcW w:w="2785" w:type="dxa"/>
            <w:shd w:val="clear" w:color="auto" w:fill="auto"/>
            <w:vAlign w:val="center"/>
          </w:tcPr>
          <w:p w14:paraId="50B9661D" w14:textId="77777777" w:rsidR="00F06B13" w:rsidRPr="0044237D" w:rsidRDefault="00F06B13" w:rsidP="00775FF9">
            <w:pPr>
              <w:pStyle w:val="3GPPText"/>
              <w:spacing w:before="0" w:after="0"/>
              <w:jc w:val="center"/>
              <w:rPr>
                <w:sz w:val="20"/>
                <w:lang w:val="en-GB"/>
              </w:rPr>
            </w:pPr>
            <w:r w:rsidRPr="0044237D">
              <w:rPr>
                <w:sz w:val="20"/>
                <w:lang w:val="en-GB"/>
              </w:rPr>
              <w:t>Bandwidth, MHz</w:t>
            </w:r>
          </w:p>
        </w:tc>
        <w:tc>
          <w:tcPr>
            <w:tcW w:w="7275" w:type="dxa"/>
            <w:shd w:val="clear" w:color="auto" w:fill="auto"/>
            <w:vAlign w:val="center"/>
          </w:tcPr>
          <w:p w14:paraId="738F50DB" w14:textId="76504844" w:rsidR="00F06B13" w:rsidRPr="0044237D" w:rsidRDefault="00F06B13" w:rsidP="00775FF9">
            <w:pPr>
              <w:pStyle w:val="3GPPText"/>
              <w:spacing w:before="0" w:after="0"/>
              <w:jc w:val="center"/>
              <w:rPr>
                <w:sz w:val="20"/>
                <w:lang w:val="en-GB"/>
              </w:rPr>
            </w:pPr>
            <w:r w:rsidRPr="0044237D">
              <w:rPr>
                <w:sz w:val="20"/>
                <w:lang w:val="en-GB"/>
              </w:rPr>
              <w:t>20 MHz</w:t>
            </w:r>
          </w:p>
        </w:tc>
      </w:tr>
      <w:tr w:rsidR="00F06B13" w:rsidRPr="0044237D" w14:paraId="7AA1F61E" w14:textId="77777777" w:rsidTr="00414475">
        <w:tc>
          <w:tcPr>
            <w:tcW w:w="2785" w:type="dxa"/>
            <w:shd w:val="clear" w:color="auto" w:fill="auto"/>
            <w:vAlign w:val="center"/>
          </w:tcPr>
          <w:p w14:paraId="66FF29D3" w14:textId="77777777" w:rsidR="00F06B13" w:rsidRPr="0044237D" w:rsidRDefault="00F06B13" w:rsidP="00775FF9">
            <w:pPr>
              <w:pStyle w:val="3GPPText"/>
              <w:spacing w:before="0" w:after="0"/>
              <w:jc w:val="center"/>
              <w:rPr>
                <w:sz w:val="20"/>
                <w:lang w:val="en-GB"/>
              </w:rPr>
            </w:pPr>
            <w:r w:rsidRPr="0044237D">
              <w:rPr>
                <w:sz w:val="20"/>
                <w:lang w:val="en-GB"/>
              </w:rPr>
              <w:t>Subcarrier spacing, kHz</w:t>
            </w:r>
          </w:p>
        </w:tc>
        <w:tc>
          <w:tcPr>
            <w:tcW w:w="7275" w:type="dxa"/>
            <w:shd w:val="clear" w:color="auto" w:fill="auto"/>
            <w:vAlign w:val="center"/>
          </w:tcPr>
          <w:p w14:paraId="65F4662E" w14:textId="123D78D2" w:rsidR="00F06B13" w:rsidRPr="0044237D" w:rsidRDefault="00F06B13" w:rsidP="00775FF9">
            <w:pPr>
              <w:pStyle w:val="3GPPText"/>
              <w:spacing w:before="0" w:after="0"/>
              <w:jc w:val="center"/>
              <w:rPr>
                <w:sz w:val="20"/>
                <w:lang w:val="en-GB"/>
              </w:rPr>
            </w:pPr>
            <w:r w:rsidRPr="0044237D">
              <w:rPr>
                <w:sz w:val="20"/>
                <w:lang w:val="de-DE"/>
              </w:rPr>
              <w:t>15 KHz</w:t>
            </w:r>
          </w:p>
        </w:tc>
      </w:tr>
      <w:tr w:rsidR="00F06B13" w:rsidRPr="0044237D" w14:paraId="5E16558F" w14:textId="77777777" w:rsidTr="00414475">
        <w:tc>
          <w:tcPr>
            <w:tcW w:w="2785" w:type="dxa"/>
            <w:shd w:val="clear" w:color="auto" w:fill="D9D9D9"/>
            <w:vAlign w:val="center"/>
          </w:tcPr>
          <w:p w14:paraId="326BD6A8" w14:textId="77777777" w:rsidR="00F06B13" w:rsidRPr="0044237D" w:rsidRDefault="00F06B13" w:rsidP="00775FF9">
            <w:pPr>
              <w:pStyle w:val="3GPPText"/>
              <w:spacing w:before="0" w:after="0"/>
              <w:jc w:val="center"/>
              <w:rPr>
                <w:b/>
                <w:sz w:val="20"/>
                <w:lang w:val="en-GB"/>
              </w:rPr>
            </w:pPr>
            <w:proofErr w:type="spellStart"/>
            <w:r w:rsidRPr="0044237D">
              <w:rPr>
                <w:b/>
                <w:sz w:val="20"/>
                <w:lang w:val="en-GB"/>
              </w:rPr>
              <w:t>gNB</w:t>
            </w:r>
            <w:proofErr w:type="spellEnd"/>
            <w:r w:rsidRPr="0044237D">
              <w:rPr>
                <w:b/>
                <w:sz w:val="20"/>
                <w:lang w:val="en-GB"/>
              </w:rPr>
              <w:t xml:space="preserve"> model parameters</w:t>
            </w:r>
          </w:p>
        </w:tc>
        <w:tc>
          <w:tcPr>
            <w:tcW w:w="7275" w:type="dxa"/>
            <w:shd w:val="clear" w:color="auto" w:fill="D9D9D9"/>
            <w:vAlign w:val="center"/>
          </w:tcPr>
          <w:p w14:paraId="6E16CB50" w14:textId="77777777" w:rsidR="00F06B13" w:rsidRPr="0044237D" w:rsidRDefault="00F06B13" w:rsidP="00775FF9">
            <w:pPr>
              <w:pStyle w:val="3GPPText"/>
              <w:spacing w:before="0" w:after="0"/>
              <w:jc w:val="center"/>
              <w:rPr>
                <w:sz w:val="20"/>
                <w:lang w:val="en-GB"/>
              </w:rPr>
            </w:pPr>
          </w:p>
        </w:tc>
      </w:tr>
      <w:tr w:rsidR="00F06B13" w:rsidRPr="0044237D" w14:paraId="44214F82" w14:textId="77777777" w:rsidTr="00414475">
        <w:tc>
          <w:tcPr>
            <w:tcW w:w="2785" w:type="dxa"/>
            <w:shd w:val="clear" w:color="auto" w:fill="auto"/>
            <w:vAlign w:val="center"/>
          </w:tcPr>
          <w:p w14:paraId="19DD3D79" w14:textId="77777777" w:rsidR="00F06B13" w:rsidRPr="0044237D" w:rsidRDefault="00F06B13" w:rsidP="00775FF9">
            <w:pPr>
              <w:pStyle w:val="3GPPText"/>
              <w:spacing w:before="0" w:after="0"/>
              <w:jc w:val="center"/>
              <w:rPr>
                <w:sz w:val="20"/>
                <w:lang w:val="en-GB"/>
              </w:rPr>
            </w:pPr>
            <w:proofErr w:type="spellStart"/>
            <w:r w:rsidRPr="0044237D">
              <w:rPr>
                <w:sz w:val="20"/>
                <w:lang w:val="en-GB"/>
              </w:rPr>
              <w:t>gNB</w:t>
            </w:r>
            <w:proofErr w:type="spellEnd"/>
            <w:r w:rsidRPr="0044237D">
              <w:rPr>
                <w:sz w:val="20"/>
                <w:lang w:val="en-GB"/>
              </w:rPr>
              <w:t xml:space="preserve"> Noise Figure, dB</w:t>
            </w:r>
          </w:p>
        </w:tc>
        <w:tc>
          <w:tcPr>
            <w:tcW w:w="7275" w:type="dxa"/>
            <w:shd w:val="clear" w:color="auto" w:fill="auto"/>
            <w:vAlign w:val="center"/>
          </w:tcPr>
          <w:p w14:paraId="578BFB5C" w14:textId="77777777" w:rsidR="00F06B13" w:rsidRPr="0044237D" w:rsidRDefault="00F06B13" w:rsidP="00775FF9">
            <w:pPr>
              <w:pStyle w:val="3GPPText"/>
              <w:spacing w:before="0" w:after="0"/>
              <w:jc w:val="center"/>
              <w:rPr>
                <w:sz w:val="20"/>
                <w:lang w:val="de-DE"/>
              </w:rPr>
            </w:pPr>
            <w:r w:rsidRPr="0044237D">
              <w:rPr>
                <w:sz w:val="20"/>
                <w:lang w:val="de-DE"/>
              </w:rPr>
              <w:t>5dB</w:t>
            </w:r>
          </w:p>
        </w:tc>
      </w:tr>
      <w:tr w:rsidR="00FF26EA" w:rsidRPr="0044237D" w14:paraId="05B6CC76" w14:textId="77777777" w:rsidTr="00414475">
        <w:tc>
          <w:tcPr>
            <w:tcW w:w="2785" w:type="dxa"/>
            <w:shd w:val="clear" w:color="auto" w:fill="auto"/>
            <w:vAlign w:val="center"/>
          </w:tcPr>
          <w:p w14:paraId="3A12CDD4" w14:textId="77777777" w:rsidR="00FF26EA" w:rsidRPr="0044237D" w:rsidRDefault="00FF26EA" w:rsidP="00775FF9">
            <w:pPr>
              <w:pStyle w:val="3GPPText"/>
              <w:spacing w:before="0" w:after="0"/>
              <w:jc w:val="center"/>
              <w:rPr>
                <w:sz w:val="20"/>
                <w:lang w:val="en-GB"/>
              </w:rPr>
            </w:pPr>
            <w:r w:rsidRPr="0044237D">
              <w:rPr>
                <w:sz w:val="20"/>
                <w:lang w:val="en-GB"/>
              </w:rPr>
              <w:t xml:space="preserve">Total </w:t>
            </w:r>
            <w:proofErr w:type="spellStart"/>
            <w:r w:rsidRPr="0044237D">
              <w:rPr>
                <w:sz w:val="20"/>
                <w:lang w:val="en-GB"/>
              </w:rPr>
              <w:t>gNB</w:t>
            </w:r>
            <w:proofErr w:type="spellEnd"/>
            <w:r w:rsidRPr="0044237D">
              <w:rPr>
                <w:sz w:val="20"/>
                <w:lang w:val="en-GB"/>
              </w:rPr>
              <w:t xml:space="preserve"> TX Power, dBm</w:t>
            </w:r>
          </w:p>
        </w:tc>
        <w:tc>
          <w:tcPr>
            <w:tcW w:w="7275" w:type="dxa"/>
            <w:shd w:val="clear" w:color="auto" w:fill="auto"/>
          </w:tcPr>
          <w:p w14:paraId="7E6F0F9C" w14:textId="6FA49200" w:rsidR="00FF26EA" w:rsidRPr="0044237D" w:rsidRDefault="00FF26EA" w:rsidP="00414475">
            <w:pPr>
              <w:pStyle w:val="3GPPText"/>
              <w:spacing w:before="0" w:after="0"/>
              <w:jc w:val="center"/>
              <w:rPr>
                <w:b/>
                <w:sz w:val="20"/>
                <w:lang w:val="en-GB"/>
              </w:rPr>
            </w:pPr>
            <w:r w:rsidRPr="0044237D">
              <w:rPr>
                <w:sz w:val="20"/>
                <w:lang w:val="en-GB"/>
              </w:rPr>
              <w:t>49 dBm</w:t>
            </w:r>
          </w:p>
        </w:tc>
      </w:tr>
      <w:tr w:rsidR="00FF26EA" w:rsidRPr="00EB49D6" w14:paraId="35A31F0B" w14:textId="77777777" w:rsidTr="00414475">
        <w:tc>
          <w:tcPr>
            <w:tcW w:w="2785" w:type="dxa"/>
            <w:shd w:val="clear" w:color="auto" w:fill="auto"/>
            <w:vAlign w:val="center"/>
          </w:tcPr>
          <w:p w14:paraId="50CE76D9" w14:textId="77777777" w:rsidR="00FF26EA" w:rsidRPr="0044237D" w:rsidRDefault="00FF26EA" w:rsidP="00775FF9">
            <w:pPr>
              <w:pStyle w:val="3GPPText"/>
              <w:spacing w:before="0" w:after="0"/>
              <w:jc w:val="center"/>
              <w:rPr>
                <w:sz w:val="20"/>
                <w:lang w:val="en-GB"/>
              </w:rPr>
            </w:pPr>
            <w:proofErr w:type="spellStart"/>
            <w:r w:rsidRPr="0044237D">
              <w:rPr>
                <w:sz w:val="20"/>
                <w:lang w:val="en-GB"/>
              </w:rPr>
              <w:t>gNB</w:t>
            </w:r>
            <w:proofErr w:type="spellEnd"/>
            <w:r w:rsidRPr="0044237D">
              <w:rPr>
                <w:sz w:val="20"/>
                <w:lang w:val="en-GB"/>
              </w:rPr>
              <w:t xml:space="preserve"> Antenna Configuration</w:t>
            </w:r>
          </w:p>
        </w:tc>
        <w:tc>
          <w:tcPr>
            <w:tcW w:w="7275" w:type="dxa"/>
            <w:shd w:val="clear" w:color="auto" w:fill="auto"/>
          </w:tcPr>
          <w:p w14:paraId="17E796A5" w14:textId="03248AF5" w:rsidR="0011677F" w:rsidRDefault="00FF26EA" w:rsidP="006E064C">
            <w:pPr>
              <w:pStyle w:val="3GPPText"/>
              <w:spacing w:before="0" w:after="0"/>
              <w:jc w:val="center"/>
              <w:rPr>
                <w:sz w:val="20"/>
                <w:lang w:val="de-DE"/>
              </w:rPr>
            </w:pPr>
            <w:r w:rsidRPr="00EB49D6">
              <w:rPr>
                <w:sz w:val="20"/>
                <w:lang w:val="de-DE"/>
              </w:rPr>
              <w:t xml:space="preserve"> (M, N, P, Mg, Ng) = (8, </w:t>
            </w:r>
            <w:r w:rsidR="00EB49D6" w:rsidRPr="00EB49D6">
              <w:rPr>
                <w:sz w:val="20"/>
                <w:lang w:val="de-DE"/>
              </w:rPr>
              <w:t>2</w:t>
            </w:r>
            <w:r w:rsidRPr="00EB49D6">
              <w:rPr>
                <w:sz w:val="20"/>
                <w:lang w:val="de-DE"/>
              </w:rPr>
              <w:t xml:space="preserve">, 2, 1, 1), </w:t>
            </w:r>
            <w:r w:rsidRPr="00EB49D6" w:rsidDel="00012331">
              <w:rPr>
                <w:sz w:val="20"/>
                <w:lang w:val="de-DE"/>
              </w:rPr>
              <w:t xml:space="preserve"> </w:t>
            </w:r>
            <w:r w:rsidRPr="00EB49D6">
              <w:rPr>
                <w:sz w:val="20"/>
                <w:lang w:val="de-DE"/>
              </w:rPr>
              <w:t>(dH, dV) = (0.5, 0.8)λ, [TR 38.802]</w:t>
            </w:r>
            <w:r w:rsidR="00414475" w:rsidRPr="00EB49D6">
              <w:rPr>
                <w:sz w:val="20"/>
                <w:lang w:val="de-DE"/>
              </w:rPr>
              <w:t xml:space="preserve">, </w:t>
            </w:r>
            <w:r w:rsidR="001C678D" w:rsidRPr="00EB49D6">
              <w:rPr>
                <w:sz w:val="20"/>
                <w:lang w:val="de-DE"/>
              </w:rPr>
              <w:t>4 TXRUs</w:t>
            </w:r>
          </w:p>
          <w:p w14:paraId="2BF39B18" w14:textId="0C5754A9" w:rsidR="00EB49D6" w:rsidRPr="00EB49D6" w:rsidRDefault="00EB49D6" w:rsidP="006E064C">
            <w:pPr>
              <w:pStyle w:val="3GPPText"/>
              <w:spacing w:before="0" w:after="0"/>
              <w:jc w:val="center"/>
              <w:rPr>
                <w:sz w:val="20"/>
                <w:lang w:val="de-DE"/>
              </w:rPr>
            </w:pPr>
            <w:r>
              <w:rPr>
                <w:sz w:val="20"/>
                <w:lang w:val="de-DE"/>
              </w:rPr>
              <w:t>or</w:t>
            </w:r>
          </w:p>
          <w:p w14:paraId="23635AE7" w14:textId="65DDA58A" w:rsidR="0011677F" w:rsidRPr="0044237D" w:rsidRDefault="00EB49D6" w:rsidP="006E064C">
            <w:pPr>
              <w:pStyle w:val="3GPPText"/>
              <w:spacing w:before="0" w:after="0"/>
              <w:jc w:val="center"/>
              <w:rPr>
                <w:sz w:val="20"/>
                <w:highlight w:val="yellow"/>
                <w:lang w:val="de-DE"/>
              </w:rPr>
            </w:pPr>
            <w:r w:rsidRPr="00EB49D6">
              <w:rPr>
                <w:sz w:val="20"/>
                <w:lang w:val="de-DE"/>
              </w:rPr>
              <w:t xml:space="preserve">(M, N, P, Mg, Ng) = (8, 4, 2, 1, 1), </w:t>
            </w:r>
            <w:r w:rsidRPr="00EB49D6" w:rsidDel="00012331">
              <w:rPr>
                <w:sz w:val="20"/>
                <w:lang w:val="de-DE"/>
              </w:rPr>
              <w:t xml:space="preserve"> </w:t>
            </w:r>
            <w:r w:rsidRPr="00EB49D6">
              <w:rPr>
                <w:sz w:val="20"/>
                <w:lang w:val="de-DE"/>
              </w:rPr>
              <w:t xml:space="preserve">(dH, dV) = (0.5, 0.8)λ, [TR 38.802], </w:t>
            </w:r>
            <w:r>
              <w:rPr>
                <w:sz w:val="20"/>
                <w:lang w:val="de-DE"/>
              </w:rPr>
              <w:t>8</w:t>
            </w:r>
            <w:r w:rsidRPr="00EB49D6">
              <w:rPr>
                <w:sz w:val="20"/>
                <w:lang w:val="de-DE"/>
              </w:rPr>
              <w:t xml:space="preserve"> TXRUs</w:t>
            </w:r>
          </w:p>
        </w:tc>
      </w:tr>
      <w:tr w:rsidR="00FF26EA" w:rsidRPr="0044237D" w14:paraId="0641CF66" w14:textId="77777777" w:rsidTr="00414475">
        <w:tc>
          <w:tcPr>
            <w:tcW w:w="2785" w:type="dxa"/>
            <w:shd w:val="clear" w:color="auto" w:fill="auto"/>
            <w:vAlign w:val="center"/>
          </w:tcPr>
          <w:p w14:paraId="4DEABBA4" w14:textId="77777777" w:rsidR="00FF26EA" w:rsidRPr="0044237D" w:rsidRDefault="00FF26EA" w:rsidP="00775FF9">
            <w:pPr>
              <w:pStyle w:val="3GPPText"/>
              <w:spacing w:before="0" w:after="0"/>
              <w:jc w:val="center"/>
              <w:rPr>
                <w:sz w:val="20"/>
                <w:lang w:val="en-GB"/>
              </w:rPr>
            </w:pPr>
            <w:proofErr w:type="spellStart"/>
            <w:r w:rsidRPr="0044237D">
              <w:rPr>
                <w:sz w:val="20"/>
                <w:lang w:val="en-GB"/>
              </w:rPr>
              <w:t>gNB</w:t>
            </w:r>
            <w:proofErr w:type="spellEnd"/>
            <w:r w:rsidRPr="0044237D">
              <w:rPr>
                <w:sz w:val="20"/>
                <w:lang w:val="en-GB"/>
              </w:rPr>
              <w:t xml:space="preserve"> Antenna Radiation Pattern</w:t>
            </w:r>
          </w:p>
        </w:tc>
        <w:tc>
          <w:tcPr>
            <w:tcW w:w="7275" w:type="dxa"/>
            <w:shd w:val="clear" w:color="auto" w:fill="auto"/>
          </w:tcPr>
          <w:p w14:paraId="412D69D4" w14:textId="00172EB6" w:rsidR="00FF26EA" w:rsidRPr="0044237D" w:rsidRDefault="00FF26EA" w:rsidP="00414475">
            <w:pPr>
              <w:pStyle w:val="3GPPText"/>
              <w:spacing w:before="0" w:after="0"/>
              <w:jc w:val="center"/>
              <w:rPr>
                <w:b/>
                <w:sz w:val="20"/>
                <w:lang w:val="en-GB"/>
              </w:rPr>
            </w:pPr>
            <w:r w:rsidRPr="0044237D">
              <w:rPr>
                <w:sz w:val="20"/>
                <w:lang w:val="en-GB"/>
              </w:rPr>
              <w:t>Directional, 8dBi [TR 38.802]</w:t>
            </w:r>
          </w:p>
        </w:tc>
      </w:tr>
      <w:tr w:rsidR="00414475" w:rsidRPr="0044237D" w14:paraId="5F48F31F" w14:textId="77777777" w:rsidTr="00414475">
        <w:tc>
          <w:tcPr>
            <w:tcW w:w="2785" w:type="dxa"/>
            <w:shd w:val="clear" w:color="auto" w:fill="D9D9D9"/>
            <w:vAlign w:val="center"/>
          </w:tcPr>
          <w:p w14:paraId="122B5CE5" w14:textId="77777777" w:rsidR="00414475" w:rsidRPr="0044237D" w:rsidRDefault="00414475" w:rsidP="00775FF9">
            <w:pPr>
              <w:pStyle w:val="3GPPText"/>
              <w:spacing w:before="0" w:after="0"/>
              <w:jc w:val="center"/>
              <w:rPr>
                <w:b/>
                <w:sz w:val="20"/>
                <w:lang w:val="en-GB"/>
              </w:rPr>
            </w:pPr>
            <w:r w:rsidRPr="0044237D">
              <w:rPr>
                <w:b/>
                <w:sz w:val="20"/>
                <w:lang w:val="en-GB"/>
              </w:rPr>
              <w:t>UE model parameters</w:t>
            </w:r>
          </w:p>
        </w:tc>
        <w:tc>
          <w:tcPr>
            <w:tcW w:w="7275" w:type="dxa"/>
            <w:shd w:val="clear" w:color="auto" w:fill="D9D9D9"/>
            <w:vAlign w:val="center"/>
          </w:tcPr>
          <w:p w14:paraId="249766A1" w14:textId="77777777" w:rsidR="00414475" w:rsidRPr="0044237D" w:rsidRDefault="00414475" w:rsidP="00775FF9">
            <w:pPr>
              <w:pStyle w:val="3GPPText"/>
              <w:spacing w:before="0" w:after="0"/>
              <w:jc w:val="center"/>
              <w:rPr>
                <w:sz w:val="20"/>
                <w:lang w:val="en-GB"/>
              </w:rPr>
            </w:pPr>
          </w:p>
        </w:tc>
      </w:tr>
      <w:tr w:rsidR="00414475" w:rsidRPr="0044237D" w14:paraId="68FB5BDB" w14:textId="77777777" w:rsidTr="00414475">
        <w:tc>
          <w:tcPr>
            <w:tcW w:w="2785" w:type="dxa"/>
            <w:shd w:val="clear" w:color="auto" w:fill="auto"/>
            <w:vAlign w:val="center"/>
          </w:tcPr>
          <w:p w14:paraId="0CA3D4CA" w14:textId="77777777" w:rsidR="00414475" w:rsidRPr="0044237D" w:rsidRDefault="00414475" w:rsidP="00775FF9">
            <w:pPr>
              <w:pStyle w:val="3GPPText"/>
              <w:spacing w:before="0" w:after="0"/>
              <w:jc w:val="center"/>
              <w:rPr>
                <w:sz w:val="20"/>
                <w:lang w:val="en-GB"/>
              </w:rPr>
            </w:pPr>
            <w:r w:rsidRPr="0044237D">
              <w:rPr>
                <w:sz w:val="20"/>
                <w:lang w:val="en-GB"/>
              </w:rPr>
              <w:t>UE Max. TX Power, dBm</w:t>
            </w:r>
          </w:p>
        </w:tc>
        <w:tc>
          <w:tcPr>
            <w:tcW w:w="7275" w:type="dxa"/>
            <w:shd w:val="clear" w:color="auto" w:fill="auto"/>
            <w:vAlign w:val="center"/>
          </w:tcPr>
          <w:p w14:paraId="04270BC6" w14:textId="77777777" w:rsidR="00414475" w:rsidRPr="0044237D" w:rsidRDefault="00414475" w:rsidP="00775FF9">
            <w:pPr>
              <w:pStyle w:val="3GPPText"/>
              <w:spacing w:before="0" w:after="0"/>
              <w:jc w:val="center"/>
            </w:pPr>
            <w:r w:rsidRPr="0044237D">
              <w:rPr>
                <w:sz w:val="20"/>
                <w:lang w:val="de-DE"/>
              </w:rPr>
              <w:t>23dBm</w:t>
            </w:r>
          </w:p>
        </w:tc>
      </w:tr>
      <w:tr w:rsidR="00414475" w:rsidRPr="0044237D" w14:paraId="046CACBE" w14:textId="77777777" w:rsidTr="00414475">
        <w:tc>
          <w:tcPr>
            <w:tcW w:w="2785" w:type="dxa"/>
            <w:shd w:val="clear" w:color="auto" w:fill="auto"/>
            <w:vAlign w:val="center"/>
          </w:tcPr>
          <w:p w14:paraId="0DFFD1DB" w14:textId="77777777" w:rsidR="00414475" w:rsidRPr="0044237D" w:rsidRDefault="00414475" w:rsidP="00775FF9">
            <w:pPr>
              <w:pStyle w:val="3GPPText"/>
              <w:spacing w:before="0" w:after="0"/>
              <w:jc w:val="center"/>
              <w:rPr>
                <w:sz w:val="20"/>
                <w:lang w:val="en-GB"/>
              </w:rPr>
            </w:pPr>
            <w:r w:rsidRPr="0044237D">
              <w:rPr>
                <w:sz w:val="20"/>
                <w:lang w:val="en-GB"/>
              </w:rPr>
              <w:t>UE Noise Figure, dB</w:t>
            </w:r>
          </w:p>
        </w:tc>
        <w:tc>
          <w:tcPr>
            <w:tcW w:w="7275" w:type="dxa"/>
            <w:shd w:val="clear" w:color="auto" w:fill="auto"/>
            <w:vAlign w:val="center"/>
          </w:tcPr>
          <w:p w14:paraId="2A226440" w14:textId="180D647D" w:rsidR="00414475" w:rsidRPr="0044237D" w:rsidRDefault="00414475" w:rsidP="00775FF9">
            <w:pPr>
              <w:pStyle w:val="3GPPText"/>
              <w:spacing w:before="0" w:after="0"/>
              <w:jc w:val="center"/>
              <w:rPr>
                <w:sz w:val="20"/>
                <w:lang w:val="en-GB"/>
              </w:rPr>
            </w:pPr>
            <w:r w:rsidRPr="0044237D">
              <w:rPr>
                <w:sz w:val="20"/>
                <w:lang w:val="de-DE"/>
              </w:rPr>
              <w:t>7 dB</w:t>
            </w:r>
          </w:p>
        </w:tc>
      </w:tr>
      <w:tr w:rsidR="00414475" w:rsidRPr="0044237D" w14:paraId="6C9C0C8D" w14:textId="77777777" w:rsidTr="00414475">
        <w:tc>
          <w:tcPr>
            <w:tcW w:w="2785" w:type="dxa"/>
            <w:shd w:val="clear" w:color="auto" w:fill="auto"/>
            <w:vAlign w:val="center"/>
          </w:tcPr>
          <w:p w14:paraId="582B9F0F" w14:textId="77777777" w:rsidR="00414475" w:rsidRPr="0044237D" w:rsidRDefault="00414475" w:rsidP="00775FF9">
            <w:pPr>
              <w:pStyle w:val="3GPPText"/>
              <w:spacing w:before="0" w:after="0"/>
              <w:jc w:val="center"/>
              <w:rPr>
                <w:sz w:val="20"/>
                <w:lang w:val="en-GB"/>
              </w:rPr>
            </w:pPr>
            <w:r w:rsidRPr="0044237D">
              <w:rPr>
                <w:sz w:val="20"/>
                <w:lang w:val="en-GB"/>
              </w:rPr>
              <w:t>UE Antenna Configuration</w:t>
            </w:r>
          </w:p>
        </w:tc>
        <w:tc>
          <w:tcPr>
            <w:tcW w:w="7275" w:type="dxa"/>
            <w:shd w:val="clear" w:color="auto" w:fill="auto"/>
            <w:vAlign w:val="center"/>
          </w:tcPr>
          <w:p w14:paraId="45BEC698" w14:textId="0E221F34" w:rsidR="00083F65" w:rsidRPr="0044237D" w:rsidRDefault="00414475" w:rsidP="00083F65">
            <w:pPr>
              <w:pStyle w:val="3GPPText"/>
              <w:spacing w:before="0" w:after="0"/>
              <w:jc w:val="center"/>
              <w:rPr>
                <w:sz w:val="20"/>
                <w:lang w:val="en-GB"/>
              </w:rPr>
            </w:pPr>
            <w:r w:rsidRPr="0044237D">
              <w:rPr>
                <w:sz w:val="20"/>
                <w:lang w:val="en-GB"/>
              </w:rPr>
              <w:t xml:space="preserve">Panel model 1 [TR 38.802], </w:t>
            </w:r>
            <w:r w:rsidRPr="0044237D">
              <w:rPr>
                <w:sz w:val="20"/>
                <w:lang w:val="en-GB"/>
              </w:rPr>
              <w:br/>
            </w:r>
            <w:r w:rsidR="00083F65" w:rsidRPr="0044237D">
              <w:rPr>
                <w:sz w:val="20"/>
                <w:lang w:val="en-GB"/>
              </w:rPr>
              <w:t>1 Rx UE:  (M, N, P, Mg, Ng) = (1, 1, 1, 1, 1)</w:t>
            </w:r>
          </w:p>
          <w:p w14:paraId="3C5A3B27" w14:textId="361FEE55" w:rsidR="00414475" w:rsidRPr="0044237D" w:rsidRDefault="00083F65" w:rsidP="00083F65">
            <w:pPr>
              <w:pStyle w:val="3GPPText"/>
              <w:spacing w:before="0" w:after="0"/>
              <w:jc w:val="center"/>
              <w:rPr>
                <w:sz w:val="20"/>
                <w:highlight w:val="yellow"/>
                <w:lang w:val="en-GB"/>
              </w:rPr>
            </w:pPr>
            <w:r w:rsidRPr="0044237D">
              <w:rPr>
                <w:sz w:val="20"/>
                <w:lang w:val="en-GB"/>
              </w:rPr>
              <w:t xml:space="preserve">2 Rx UE:  </w:t>
            </w:r>
            <w:r w:rsidR="00414475" w:rsidRPr="0044237D">
              <w:rPr>
                <w:sz w:val="20"/>
                <w:lang w:val="en-GB"/>
              </w:rPr>
              <w:t xml:space="preserve">(M, N, P, Mg, Ng) = (1, </w:t>
            </w:r>
            <w:r w:rsidRPr="0044237D">
              <w:rPr>
                <w:sz w:val="20"/>
                <w:lang w:val="en-GB"/>
              </w:rPr>
              <w:t>2</w:t>
            </w:r>
            <w:r w:rsidR="00414475" w:rsidRPr="0044237D">
              <w:rPr>
                <w:sz w:val="20"/>
                <w:lang w:val="en-GB"/>
              </w:rPr>
              <w:t xml:space="preserve">, </w:t>
            </w:r>
            <w:r w:rsidR="00D037F4" w:rsidRPr="0044237D">
              <w:rPr>
                <w:sz w:val="20"/>
                <w:lang w:val="en-GB"/>
              </w:rPr>
              <w:t>1</w:t>
            </w:r>
            <w:r w:rsidR="00414475" w:rsidRPr="0044237D">
              <w:rPr>
                <w:sz w:val="20"/>
                <w:lang w:val="en-GB"/>
              </w:rPr>
              <w:t>, 1, 1)</w:t>
            </w:r>
          </w:p>
        </w:tc>
      </w:tr>
      <w:tr w:rsidR="00414475" w:rsidRPr="0044237D" w14:paraId="374AC928" w14:textId="77777777" w:rsidTr="00414475">
        <w:tc>
          <w:tcPr>
            <w:tcW w:w="2785" w:type="dxa"/>
            <w:shd w:val="clear" w:color="auto" w:fill="auto"/>
            <w:vAlign w:val="center"/>
          </w:tcPr>
          <w:p w14:paraId="399A5EB5" w14:textId="77777777" w:rsidR="00414475" w:rsidRPr="0044237D" w:rsidRDefault="00414475" w:rsidP="00775FF9">
            <w:pPr>
              <w:pStyle w:val="3GPPText"/>
              <w:spacing w:before="0" w:after="0"/>
              <w:jc w:val="center"/>
              <w:rPr>
                <w:sz w:val="20"/>
                <w:lang w:val="en-GB"/>
              </w:rPr>
            </w:pPr>
            <w:r w:rsidRPr="0044237D">
              <w:rPr>
                <w:sz w:val="20"/>
                <w:lang w:val="en-GB"/>
              </w:rPr>
              <w:t>Number of UE Tx Chains</w:t>
            </w:r>
          </w:p>
        </w:tc>
        <w:tc>
          <w:tcPr>
            <w:tcW w:w="7275" w:type="dxa"/>
            <w:shd w:val="clear" w:color="auto" w:fill="auto"/>
            <w:vAlign w:val="center"/>
          </w:tcPr>
          <w:p w14:paraId="7230055E" w14:textId="77777777" w:rsidR="00414475" w:rsidRPr="0044237D" w:rsidRDefault="00414475" w:rsidP="00775FF9">
            <w:pPr>
              <w:pStyle w:val="3GPPText"/>
              <w:spacing w:before="0" w:after="0"/>
              <w:jc w:val="center"/>
              <w:rPr>
                <w:sz w:val="20"/>
                <w:lang w:val="en-GB"/>
              </w:rPr>
            </w:pPr>
            <w:r w:rsidRPr="0044237D">
              <w:rPr>
                <w:sz w:val="20"/>
                <w:lang w:val="en-GB"/>
              </w:rPr>
              <w:t>1</w:t>
            </w:r>
          </w:p>
        </w:tc>
      </w:tr>
      <w:tr w:rsidR="00414475" w:rsidRPr="0044237D" w14:paraId="256DCEA5" w14:textId="77777777" w:rsidTr="00414475">
        <w:trPr>
          <w:trHeight w:val="253"/>
        </w:trPr>
        <w:tc>
          <w:tcPr>
            <w:tcW w:w="2785" w:type="dxa"/>
            <w:shd w:val="clear" w:color="auto" w:fill="auto"/>
            <w:vAlign w:val="center"/>
          </w:tcPr>
          <w:p w14:paraId="4B13CD7C" w14:textId="77777777" w:rsidR="00414475" w:rsidRPr="0044237D" w:rsidRDefault="00414475" w:rsidP="00775FF9">
            <w:pPr>
              <w:pStyle w:val="3GPPText"/>
              <w:spacing w:before="0" w:after="0"/>
              <w:jc w:val="center"/>
              <w:rPr>
                <w:sz w:val="20"/>
                <w:lang w:val="en-GB"/>
              </w:rPr>
            </w:pPr>
            <w:r w:rsidRPr="0044237D">
              <w:rPr>
                <w:sz w:val="20"/>
                <w:lang w:val="en-GB"/>
              </w:rPr>
              <w:t>UE Antenna</w:t>
            </w:r>
            <w:r w:rsidRPr="0044237D">
              <w:rPr>
                <w:sz w:val="20"/>
                <w:lang w:val="en-GB"/>
              </w:rPr>
              <w:br/>
              <w:t>Radiation Pattern</w:t>
            </w:r>
          </w:p>
        </w:tc>
        <w:tc>
          <w:tcPr>
            <w:tcW w:w="7275" w:type="dxa"/>
            <w:shd w:val="clear" w:color="auto" w:fill="auto"/>
            <w:vAlign w:val="center"/>
          </w:tcPr>
          <w:p w14:paraId="51BEF29A" w14:textId="55A0C440" w:rsidR="00414475" w:rsidRPr="0044237D" w:rsidRDefault="00414475" w:rsidP="00775FF9">
            <w:pPr>
              <w:pStyle w:val="3GPPText"/>
              <w:spacing w:before="0" w:after="0"/>
              <w:jc w:val="center"/>
            </w:pPr>
            <w:r w:rsidRPr="0044237D">
              <w:rPr>
                <w:sz w:val="20"/>
                <w:lang w:val="en-GB"/>
              </w:rPr>
              <w:t>Omni, 0dBi</w:t>
            </w:r>
          </w:p>
        </w:tc>
      </w:tr>
      <w:tr w:rsidR="00FF26EA" w:rsidRPr="0044237D" w14:paraId="03E2661C" w14:textId="77777777" w:rsidTr="00414475">
        <w:tc>
          <w:tcPr>
            <w:tcW w:w="2785" w:type="dxa"/>
            <w:shd w:val="clear" w:color="auto" w:fill="D9E2F3"/>
            <w:vAlign w:val="center"/>
          </w:tcPr>
          <w:p w14:paraId="25BE2651" w14:textId="77777777" w:rsidR="00FF26EA" w:rsidRPr="0044237D" w:rsidRDefault="00FF26EA" w:rsidP="00775FF9">
            <w:pPr>
              <w:pStyle w:val="3GPPText"/>
              <w:spacing w:before="0" w:after="0"/>
              <w:jc w:val="center"/>
              <w:rPr>
                <w:b/>
                <w:sz w:val="20"/>
                <w:lang w:val="en-GB"/>
              </w:rPr>
            </w:pPr>
            <w:r w:rsidRPr="0044237D">
              <w:rPr>
                <w:b/>
                <w:sz w:val="20"/>
                <w:lang w:val="en-GB"/>
              </w:rPr>
              <w:t>Propagation characteristics</w:t>
            </w:r>
          </w:p>
        </w:tc>
        <w:tc>
          <w:tcPr>
            <w:tcW w:w="7275" w:type="dxa"/>
            <w:shd w:val="clear" w:color="auto" w:fill="D9E2F3"/>
          </w:tcPr>
          <w:p w14:paraId="0AD0B5FD" w14:textId="77777777" w:rsidR="00FF26EA" w:rsidRPr="0044237D" w:rsidRDefault="00FF26EA" w:rsidP="00775FF9">
            <w:pPr>
              <w:pStyle w:val="3GPPText"/>
              <w:spacing w:before="0" w:after="0"/>
              <w:jc w:val="left"/>
              <w:rPr>
                <w:sz w:val="20"/>
                <w:lang w:val="en-GB"/>
              </w:rPr>
            </w:pPr>
          </w:p>
        </w:tc>
      </w:tr>
      <w:tr w:rsidR="00FF26EA" w:rsidRPr="0044237D" w14:paraId="06A3B06C" w14:textId="77777777" w:rsidTr="00414475">
        <w:trPr>
          <w:trHeight w:val="447"/>
        </w:trPr>
        <w:tc>
          <w:tcPr>
            <w:tcW w:w="2785" w:type="dxa"/>
            <w:shd w:val="clear" w:color="auto" w:fill="auto"/>
            <w:vAlign w:val="center"/>
          </w:tcPr>
          <w:p w14:paraId="1F73E052" w14:textId="77777777" w:rsidR="00FF26EA" w:rsidRPr="0044237D" w:rsidRDefault="00FF26EA" w:rsidP="00775FF9">
            <w:r w:rsidRPr="0044237D">
              <w:t>Channel Model</w:t>
            </w:r>
          </w:p>
        </w:tc>
        <w:tc>
          <w:tcPr>
            <w:tcW w:w="7275" w:type="dxa"/>
            <w:shd w:val="clear" w:color="auto" w:fill="auto"/>
          </w:tcPr>
          <w:p w14:paraId="3B715A58"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According to 3GPP TR 38.901 (</w:t>
            </w:r>
            <w:proofErr w:type="spellStart"/>
            <w:r w:rsidRPr="0044237D">
              <w:rPr>
                <w:sz w:val="20"/>
                <w:lang w:val="en-GB"/>
              </w:rPr>
              <w:t>UMa</w:t>
            </w:r>
            <w:proofErr w:type="spellEnd"/>
            <w:r w:rsidRPr="0044237D">
              <w:rPr>
                <w:sz w:val="20"/>
                <w:lang w:val="en-GB"/>
              </w:rPr>
              <w:t xml:space="preserve"> scenario)</w:t>
            </w:r>
          </w:p>
        </w:tc>
      </w:tr>
      <w:tr w:rsidR="00FF26EA" w:rsidRPr="0044237D" w14:paraId="6C66FFD2" w14:textId="77777777" w:rsidTr="00414475">
        <w:trPr>
          <w:trHeight w:val="447"/>
        </w:trPr>
        <w:tc>
          <w:tcPr>
            <w:tcW w:w="2785" w:type="dxa"/>
            <w:shd w:val="clear" w:color="auto" w:fill="auto"/>
            <w:vAlign w:val="center"/>
          </w:tcPr>
          <w:p w14:paraId="50B3D987" w14:textId="77777777" w:rsidR="00FF26EA" w:rsidRPr="0044237D" w:rsidRDefault="00FF26EA" w:rsidP="00775FF9">
            <w:pPr>
              <w:rPr>
                <w:highlight w:val="green"/>
              </w:rPr>
            </w:pPr>
            <w:r w:rsidRPr="0044237D">
              <w:t>Penetration Loss</w:t>
            </w:r>
          </w:p>
        </w:tc>
        <w:tc>
          <w:tcPr>
            <w:tcW w:w="7275" w:type="dxa"/>
            <w:shd w:val="clear" w:color="auto" w:fill="auto"/>
          </w:tcPr>
          <w:p w14:paraId="1EACF606" w14:textId="77777777" w:rsidR="00FF26EA" w:rsidRPr="0044237D" w:rsidRDefault="00FF26EA" w:rsidP="00775FF9">
            <w:pPr>
              <w:pStyle w:val="3GPPText"/>
              <w:spacing w:before="0" w:after="0"/>
              <w:jc w:val="left"/>
              <w:rPr>
                <w:b/>
                <w:sz w:val="20"/>
                <w:lang w:val="en-GB"/>
              </w:rPr>
            </w:pPr>
            <w:r w:rsidRPr="0044237D">
              <w:rPr>
                <w:sz w:val="20"/>
                <w:lang w:val="en-GB"/>
              </w:rPr>
              <w:t xml:space="preserve">For outdoor UEs: 0 dB, </w:t>
            </w:r>
            <w:r w:rsidRPr="0044237D">
              <w:rPr>
                <w:sz w:val="20"/>
                <w:lang w:val="en-GB"/>
              </w:rPr>
              <w:br/>
              <w:t>For indoor UEs: 20 dB + 0.5 d2D-in, [TR 38.901]</w:t>
            </w:r>
          </w:p>
        </w:tc>
      </w:tr>
      <w:tr w:rsidR="00FF26EA" w:rsidRPr="0044237D" w14:paraId="4CA457DA" w14:textId="77777777" w:rsidTr="00414475">
        <w:tc>
          <w:tcPr>
            <w:tcW w:w="2785" w:type="dxa"/>
            <w:shd w:val="clear" w:color="auto" w:fill="D9E2F3"/>
            <w:vAlign w:val="center"/>
          </w:tcPr>
          <w:p w14:paraId="46710B9B" w14:textId="77777777" w:rsidR="00FF26EA" w:rsidRPr="0044237D" w:rsidRDefault="00FF26EA" w:rsidP="00775FF9">
            <w:pPr>
              <w:pStyle w:val="3GPPText"/>
              <w:spacing w:before="0" w:after="0"/>
              <w:jc w:val="center"/>
              <w:rPr>
                <w:b/>
                <w:sz w:val="20"/>
                <w:lang w:val="en-GB"/>
              </w:rPr>
            </w:pPr>
            <w:r w:rsidRPr="0044237D">
              <w:rPr>
                <w:b/>
                <w:sz w:val="20"/>
                <w:lang w:val="en-GB"/>
              </w:rPr>
              <w:t>Layout considerations</w:t>
            </w:r>
          </w:p>
        </w:tc>
        <w:tc>
          <w:tcPr>
            <w:tcW w:w="7275" w:type="dxa"/>
            <w:shd w:val="clear" w:color="auto" w:fill="D9E2F3"/>
          </w:tcPr>
          <w:p w14:paraId="79D71DEF" w14:textId="77777777" w:rsidR="00FF26EA" w:rsidRPr="0044237D" w:rsidRDefault="00FF26EA" w:rsidP="00775FF9">
            <w:pPr>
              <w:pStyle w:val="3GPPText"/>
              <w:spacing w:before="0" w:after="0"/>
              <w:jc w:val="left"/>
              <w:rPr>
                <w:sz w:val="20"/>
                <w:lang w:val="en-GB"/>
              </w:rPr>
            </w:pPr>
          </w:p>
        </w:tc>
      </w:tr>
      <w:tr w:rsidR="00FF26EA" w:rsidRPr="0044237D" w14:paraId="057ADA1F" w14:textId="77777777" w:rsidTr="00414475">
        <w:tc>
          <w:tcPr>
            <w:tcW w:w="2785" w:type="dxa"/>
            <w:shd w:val="clear" w:color="auto" w:fill="auto"/>
            <w:vAlign w:val="center"/>
          </w:tcPr>
          <w:p w14:paraId="57CB341D" w14:textId="77777777" w:rsidR="00FF26EA" w:rsidRPr="0044237D" w:rsidRDefault="00FF26EA" w:rsidP="00775FF9">
            <w:pPr>
              <w:pStyle w:val="3GPPText"/>
              <w:spacing w:before="0" w:after="0"/>
              <w:jc w:val="center"/>
              <w:rPr>
                <w:sz w:val="20"/>
                <w:lang w:val="en-GB"/>
              </w:rPr>
            </w:pPr>
            <w:r w:rsidRPr="0044237D">
              <w:rPr>
                <w:sz w:val="20"/>
                <w:lang w:val="en-GB"/>
              </w:rPr>
              <w:t>Layout</w:t>
            </w:r>
          </w:p>
        </w:tc>
        <w:tc>
          <w:tcPr>
            <w:tcW w:w="7275" w:type="dxa"/>
            <w:shd w:val="clear" w:color="auto" w:fill="auto"/>
          </w:tcPr>
          <w:p w14:paraId="299B2849" w14:textId="77777777" w:rsidR="00FF26EA" w:rsidRPr="0044237D" w:rsidRDefault="00FF26EA" w:rsidP="00775FF9">
            <w:pPr>
              <w:pStyle w:val="3GPPText"/>
              <w:spacing w:before="0" w:after="0"/>
              <w:jc w:val="left"/>
            </w:pPr>
            <w:r w:rsidRPr="0044237D">
              <w:rPr>
                <w:b/>
                <w:sz w:val="20"/>
                <w:lang w:val="de-DE"/>
              </w:rPr>
              <w:t xml:space="preserve"> </w:t>
            </w:r>
            <w:r w:rsidRPr="0044237D">
              <w:rPr>
                <w:sz w:val="20"/>
                <w:lang w:val="en-GB"/>
              </w:rPr>
              <w:t>Hexagonal grid, 19 or 7 macro sites, 3 sectors per site, ISD = 500m, [TR 38.802] Wrap-around is applied</w:t>
            </w:r>
          </w:p>
          <w:p w14:paraId="406533A3" w14:textId="77777777" w:rsidR="00FF26EA" w:rsidRPr="0044237D" w:rsidRDefault="00FF26EA" w:rsidP="00775FF9">
            <w:pPr>
              <w:pStyle w:val="3GPPText"/>
              <w:spacing w:before="0" w:after="0"/>
              <w:jc w:val="left"/>
              <w:rPr>
                <w:sz w:val="20"/>
                <w:lang w:val="en-GB"/>
              </w:rPr>
            </w:pPr>
            <w:r w:rsidRPr="0044237D">
              <w:rPr>
                <w:sz w:val="20"/>
                <w:lang w:val="en-GB"/>
              </w:rPr>
              <w:t>Note: in case if interference considerations are not properly taken into account for 7 sites companies are encouraged to provide results for 19 sites</w:t>
            </w:r>
          </w:p>
        </w:tc>
      </w:tr>
      <w:tr w:rsidR="00FF26EA" w:rsidRPr="0044237D" w14:paraId="46659C89" w14:textId="77777777" w:rsidTr="00414475">
        <w:tc>
          <w:tcPr>
            <w:tcW w:w="2785" w:type="dxa"/>
            <w:shd w:val="clear" w:color="auto" w:fill="auto"/>
            <w:vAlign w:val="center"/>
          </w:tcPr>
          <w:p w14:paraId="550E8BEF" w14:textId="77777777" w:rsidR="00FF26EA" w:rsidRPr="0044237D" w:rsidRDefault="00FF26EA" w:rsidP="00775FF9">
            <w:pPr>
              <w:pStyle w:val="3GPPText"/>
              <w:spacing w:before="0" w:after="0"/>
              <w:jc w:val="center"/>
              <w:rPr>
                <w:sz w:val="20"/>
                <w:lang w:val="en-GB"/>
              </w:rPr>
            </w:pPr>
            <w:r w:rsidRPr="0044237D">
              <w:rPr>
                <w:sz w:val="20"/>
                <w:lang w:val="en-GB"/>
              </w:rPr>
              <w:t>Number of floors,</w:t>
            </w:r>
          </w:p>
          <w:p w14:paraId="2A1B4444" w14:textId="77777777" w:rsidR="00FF26EA" w:rsidRPr="0044237D" w:rsidRDefault="00FF26EA" w:rsidP="00775FF9">
            <w:pPr>
              <w:pStyle w:val="3GPPText"/>
              <w:spacing w:before="0" w:after="0"/>
              <w:jc w:val="center"/>
              <w:rPr>
                <w:sz w:val="20"/>
                <w:lang w:val="en-GB"/>
              </w:rPr>
            </w:pPr>
            <w:r w:rsidRPr="0044237D">
              <w:rPr>
                <w:sz w:val="20"/>
                <w:lang w:val="en-GB"/>
              </w:rPr>
              <w:t>(floor height)</w:t>
            </w:r>
          </w:p>
        </w:tc>
        <w:tc>
          <w:tcPr>
            <w:tcW w:w="7275" w:type="dxa"/>
            <w:shd w:val="clear" w:color="auto" w:fill="auto"/>
          </w:tcPr>
          <w:p w14:paraId="7316A284"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8, (3m), [TR 37.857]</w:t>
            </w:r>
          </w:p>
        </w:tc>
      </w:tr>
      <w:tr w:rsidR="00FF26EA" w:rsidRPr="0044237D" w14:paraId="256CB0AE" w14:textId="77777777" w:rsidTr="00414475">
        <w:tc>
          <w:tcPr>
            <w:tcW w:w="2785" w:type="dxa"/>
            <w:shd w:val="clear" w:color="auto" w:fill="auto"/>
            <w:vAlign w:val="center"/>
          </w:tcPr>
          <w:p w14:paraId="433313E7" w14:textId="77777777" w:rsidR="00FF26EA" w:rsidRPr="0044237D" w:rsidRDefault="00FF26EA" w:rsidP="00775FF9">
            <w:pPr>
              <w:pStyle w:val="3GPPText"/>
              <w:spacing w:before="0" w:after="0"/>
              <w:jc w:val="center"/>
              <w:rPr>
                <w:sz w:val="20"/>
                <w:lang w:val="en-GB"/>
              </w:rPr>
            </w:pPr>
            <w:r w:rsidRPr="0044237D">
              <w:rPr>
                <w:sz w:val="20"/>
                <w:lang w:val="en-GB"/>
              </w:rPr>
              <w:t>UE drop procedure</w:t>
            </w:r>
          </w:p>
        </w:tc>
        <w:tc>
          <w:tcPr>
            <w:tcW w:w="7275" w:type="dxa"/>
            <w:shd w:val="clear" w:color="auto" w:fill="auto"/>
          </w:tcPr>
          <w:p w14:paraId="198F607C"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50% indoor and 50% outdoor uniformly distributed over the horizontal area (separate statistic)</w:t>
            </w:r>
          </w:p>
          <w:p w14:paraId="2C75272D" w14:textId="77777777" w:rsidR="00FF26EA" w:rsidRPr="0044237D" w:rsidRDefault="00FF26EA" w:rsidP="00775FF9">
            <w:pPr>
              <w:pStyle w:val="3GPPText"/>
              <w:spacing w:before="0" w:after="0"/>
              <w:jc w:val="left"/>
              <w:rPr>
                <w:sz w:val="20"/>
                <w:u w:val="single"/>
                <w:lang w:val="en-GB"/>
              </w:rPr>
            </w:pPr>
          </w:p>
        </w:tc>
      </w:tr>
      <w:tr w:rsidR="00FF26EA" w:rsidRPr="0044237D" w14:paraId="7BB92973" w14:textId="77777777" w:rsidTr="00414475">
        <w:tc>
          <w:tcPr>
            <w:tcW w:w="2785" w:type="dxa"/>
            <w:shd w:val="clear" w:color="auto" w:fill="auto"/>
            <w:vAlign w:val="center"/>
          </w:tcPr>
          <w:p w14:paraId="55C2DA0D" w14:textId="77777777" w:rsidR="00FF26EA" w:rsidRPr="0044237D" w:rsidRDefault="00FF26EA" w:rsidP="00775FF9">
            <w:pPr>
              <w:pStyle w:val="3GPPText"/>
              <w:spacing w:before="0" w:after="0"/>
              <w:jc w:val="center"/>
              <w:rPr>
                <w:sz w:val="20"/>
                <w:lang w:val="en-GB"/>
              </w:rPr>
            </w:pPr>
            <w:r w:rsidRPr="0044237D">
              <w:rPr>
                <w:sz w:val="20"/>
                <w:lang w:val="en-GB"/>
              </w:rPr>
              <w:t>UE mobility (for modelling Doppler effects)</w:t>
            </w:r>
          </w:p>
        </w:tc>
        <w:tc>
          <w:tcPr>
            <w:tcW w:w="7275" w:type="dxa"/>
            <w:shd w:val="clear" w:color="auto" w:fill="auto"/>
          </w:tcPr>
          <w:p w14:paraId="2F341292"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Indoor: 3km/h / Outdoor: 60km/h</w:t>
            </w:r>
          </w:p>
        </w:tc>
      </w:tr>
      <w:tr w:rsidR="00FF26EA" w:rsidRPr="0044237D" w14:paraId="18F3B1C9" w14:textId="77777777" w:rsidTr="00414475">
        <w:tc>
          <w:tcPr>
            <w:tcW w:w="2785" w:type="dxa"/>
            <w:shd w:val="clear" w:color="auto" w:fill="auto"/>
            <w:vAlign w:val="center"/>
          </w:tcPr>
          <w:p w14:paraId="09782CBF" w14:textId="77777777" w:rsidR="00FF26EA" w:rsidRPr="0044237D" w:rsidRDefault="00FF26EA" w:rsidP="00775FF9">
            <w:pPr>
              <w:pStyle w:val="3GPPText"/>
              <w:spacing w:before="0" w:after="0"/>
              <w:jc w:val="center"/>
              <w:rPr>
                <w:sz w:val="20"/>
                <w:lang w:val="en-GB"/>
              </w:rPr>
            </w:pPr>
            <w:r w:rsidRPr="0044237D">
              <w:rPr>
                <w:sz w:val="20"/>
                <w:lang w:val="en-GB"/>
              </w:rPr>
              <w:t>UE antenna height</w:t>
            </w:r>
          </w:p>
        </w:tc>
        <w:tc>
          <w:tcPr>
            <w:tcW w:w="7275" w:type="dxa"/>
            <w:shd w:val="clear" w:color="auto" w:fill="auto"/>
          </w:tcPr>
          <w:p w14:paraId="62595A8D"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1.5 m [TR 37.857]</w:t>
            </w:r>
          </w:p>
        </w:tc>
      </w:tr>
      <w:tr w:rsidR="00FF26EA" w:rsidRPr="0044237D" w14:paraId="661BD9AF" w14:textId="77777777" w:rsidTr="00414475">
        <w:tc>
          <w:tcPr>
            <w:tcW w:w="2785" w:type="dxa"/>
            <w:shd w:val="clear" w:color="auto" w:fill="auto"/>
            <w:vAlign w:val="center"/>
          </w:tcPr>
          <w:p w14:paraId="57F82856" w14:textId="77777777" w:rsidR="00FF26EA" w:rsidRPr="0044237D" w:rsidRDefault="00FF26EA" w:rsidP="00775FF9">
            <w:pPr>
              <w:pStyle w:val="3GPPText"/>
              <w:spacing w:before="0" w:after="0"/>
              <w:jc w:val="center"/>
              <w:rPr>
                <w:sz w:val="20"/>
                <w:lang w:val="en-GB"/>
              </w:rPr>
            </w:pPr>
            <w:r w:rsidRPr="0044237D">
              <w:rPr>
                <w:sz w:val="20"/>
                <w:lang w:val="en-GB"/>
              </w:rPr>
              <w:t xml:space="preserve">Min. </w:t>
            </w:r>
            <w:proofErr w:type="spellStart"/>
            <w:r w:rsidRPr="0044237D">
              <w:rPr>
                <w:sz w:val="20"/>
                <w:lang w:val="en-GB"/>
              </w:rPr>
              <w:t>gNB</w:t>
            </w:r>
            <w:proofErr w:type="spellEnd"/>
            <w:r w:rsidRPr="0044237D">
              <w:rPr>
                <w:sz w:val="20"/>
                <w:lang w:val="en-GB"/>
              </w:rPr>
              <w:t xml:space="preserve"> - UE distance (2D), m</w:t>
            </w:r>
          </w:p>
        </w:tc>
        <w:tc>
          <w:tcPr>
            <w:tcW w:w="7275" w:type="dxa"/>
            <w:shd w:val="clear" w:color="auto" w:fill="auto"/>
          </w:tcPr>
          <w:p w14:paraId="66304D8C" w14:textId="77777777" w:rsidR="00FF26EA" w:rsidRPr="0044237D" w:rsidRDefault="00FF26EA" w:rsidP="00775FF9">
            <w:pPr>
              <w:pStyle w:val="3GPPText"/>
              <w:spacing w:before="0" w:after="0"/>
              <w:jc w:val="left"/>
              <w:rPr>
                <w:b/>
                <w:sz w:val="20"/>
                <w:lang w:val="en-GB"/>
              </w:rPr>
            </w:pPr>
            <w:r w:rsidRPr="0044237D">
              <w:rPr>
                <w:b/>
                <w:sz w:val="20"/>
                <w:lang w:val="en-GB"/>
              </w:rPr>
              <w:t xml:space="preserve"> </w:t>
            </w:r>
            <w:r w:rsidRPr="0044237D">
              <w:rPr>
                <w:sz w:val="20"/>
                <w:lang w:val="en-GB"/>
              </w:rPr>
              <w:t>35m [TR 37.857]</w:t>
            </w:r>
          </w:p>
        </w:tc>
      </w:tr>
      <w:tr w:rsidR="00FF26EA" w:rsidRPr="0044237D" w14:paraId="0BA7388B" w14:textId="77777777" w:rsidTr="00414475">
        <w:trPr>
          <w:trHeight w:val="350"/>
        </w:trPr>
        <w:tc>
          <w:tcPr>
            <w:tcW w:w="2785" w:type="dxa"/>
            <w:shd w:val="clear" w:color="auto" w:fill="auto"/>
            <w:vAlign w:val="center"/>
          </w:tcPr>
          <w:p w14:paraId="557B0902" w14:textId="77777777" w:rsidR="00FF26EA" w:rsidRPr="0044237D" w:rsidRDefault="00FF26EA" w:rsidP="00775FF9">
            <w:pPr>
              <w:pStyle w:val="3GPPText"/>
              <w:spacing w:before="0" w:after="0"/>
              <w:jc w:val="center"/>
              <w:rPr>
                <w:sz w:val="20"/>
                <w:lang w:val="en-GB"/>
              </w:rPr>
            </w:pPr>
            <w:proofErr w:type="spellStart"/>
            <w:r w:rsidRPr="0044237D">
              <w:rPr>
                <w:sz w:val="20"/>
                <w:lang w:val="en-GB"/>
              </w:rPr>
              <w:t>gNB</w:t>
            </w:r>
            <w:proofErr w:type="spellEnd"/>
            <w:r w:rsidRPr="0044237D">
              <w:rPr>
                <w:sz w:val="20"/>
                <w:lang w:val="en-GB"/>
              </w:rPr>
              <w:t xml:space="preserve"> antenna height</w:t>
            </w:r>
          </w:p>
        </w:tc>
        <w:tc>
          <w:tcPr>
            <w:tcW w:w="7275" w:type="dxa"/>
            <w:shd w:val="clear" w:color="auto" w:fill="auto"/>
          </w:tcPr>
          <w:p w14:paraId="6C1563EC" w14:textId="77777777" w:rsidR="00FF26EA" w:rsidRPr="0044237D" w:rsidRDefault="00FF26EA" w:rsidP="00775FF9">
            <w:pPr>
              <w:pStyle w:val="3GPPText"/>
              <w:spacing w:before="0" w:after="0"/>
              <w:jc w:val="left"/>
              <w:rPr>
                <w:sz w:val="20"/>
                <w:lang w:val="en-GB"/>
              </w:rPr>
            </w:pPr>
            <w:r w:rsidRPr="0044237D">
              <w:rPr>
                <w:sz w:val="20"/>
                <w:lang w:val="en-GB"/>
              </w:rPr>
              <w:t>Uniformly distributed [20-50] m</w:t>
            </w:r>
          </w:p>
        </w:tc>
      </w:tr>
      <w:tr w:rsidR="00414475" w:rsidRPr="0044237D" w14:paraId="302EFF1B" w14:textId="77777777" w:rsidTr="00414475">
        <w:tc>
          <w:tcPr>
            <w:tcW w:w="2785" w:type="dxa"/>
            <w:shd w:val="clear" w:color="auto" w:fill="auto"/>
            <w:vAlign w:val="center"/>
          </w:tcPr>
          <w:p w14:paraId="23C5E45C" w14:textId="77777777" w:rsidR="00414475" w:rsidRPr="0044237D" w:rsidRDefault="00414475" w:rsidP="00775FF9">
            <w:pPr>
              <w:pStyle w:val="3GPPText"/>
              <w:spacing w:before="0" w:after="0"/>
              <w:jc w:val="center"/>
              <w:rPr>
                <w:sz w:val="20"/>
                <w:lang w:val="en-GB"/>
              </w:rPr>
            </w:pPr>
            <w:r w:rsidRPr="0044237D">
              <w:rPr>
                <w:sz w:val="20"/>
                <w:lang w:val="en-GB"/>
              </w:rPr>
              <w:t>PHY/Link Level abstraction</w:t>
            </w:r>
          </w:p>
        </w:tc>
        <w:tc>
          <w:tcPr>
            <w:tcW w:w="7275" w:type="dxa"/>
            <w:shd w:val="clear" w:color="auto" w:fill="auto"/>
            <w:vAlign w:val="center"/>
          </w:tcPr>
          <w:p w14:paraId="79D66008" w14:textId="49F6DB27" w:rsidR="00414475" w:rsidRPr="0044237D" w:rsidRDefault="00414475" w:rsidP="00775FF9">
            <w:pPr>
              <w:pStyle w:val="3GPPText"/>
              <w:spacing w:before="0" w:after="0"/>
              <w:jc w:val="center"/>
              <w:rPr>
                <w:sz w:val="20"/>
                <w:lang w:val="en-GB"/>
              </w:rPr>
            </w:pPr>
            <w:r w:rsidRPr="0044237D">
              <w:rPr>
                <w:sz w:val="20"/>
                <w:lang w:val="en-GB"/>
              </w:rPr>
              <w:t xml:space="preserve">Explicit simulation of all links, individual </w:t>
            </w:r>
            <w:r w:rsidRPr="0044237D">
              <w:rPr>
                <w:sz w:val="20"/>
              </w:rPr>
              <w:t xml:space="preserve">parameters </w:t>
            </w:r>
            <w:r w:rsidRPr="0044237D">
              <w:rPr>
                <w:sz w:val="20"/>
                <w:lang w:val="en-GB"/>
              </w:rPr>
              <w:t>estimation is applied. Companies to provide description of applied algorithms for estimation of signal location parameters.</w:t>
            </w:r>
          </w:p>
        </w:tc>
      </w:tr>
      <w:tr w:rsidR="00414475" w:rsidRPr="0044237D" w14:paraId="21596DE9" w14:textId="77777777" w:rsidTr="00414475">
        <w:tc>
          <w:tcPr>
            <w:tcW w:w="2785" w:type="dxa"/>
            <w:shd w:val="clear" w:color="auto" w:fill="auto"/>
            <w:vAlign w:val="center"/>
          </w:tcPr>
          <w:p w14:paraId="15FD6D60" w14:textId="77777777" w:rsidR="00414475" w:rsidRPr="0044237D" w:rsidRDefault="00414475" w:rsidP="00775FF9">
            <w:pPr>
              <w:pStyle w:val="3GPPText"/>
              <w:spacing w:before="0" w:after="0"/>
              <w:jc w:val="center"/>
              <w:rPr>
                <w:sz w:val="20"/>
                <w:lang w:val="en-GB"/>
              </w:rPr>
            </w:pPr>
            <w:r w:rsidRPr="0044237D">
              <w:rPr>
                <w:sz w:val="20"/>
                <w:lang w:val="en-GB"/>
              </w:rPr>
              <w:t>Network Synchronization assumption</w:t>
            </w:r>
          </w:p>
        </w:tc>
        <w:tc>
          <w:tcPr>
            <w:tcW w:w="7275" w:type="dxa"/>
            <w:shd w:val="clear" w:color="auto" w:fill="auto"/>
            <w:vAlign w:val="center"/>
          </w:tcPr>
          <w:p w14:paraId="3659C90D" w14:textId="77777777" w:rsidR="00414475" w:rsidRPr="0044237D" w:rsidRDefault="00414475" w:rsidP="00775FF9">
            <w:pPr>
              <w:pStyle w:val="3GPPText"/>
              <w:spacing w:before="0" w:after="0"/>
              <w:jc w:val="center"/>
              <w:rPr>
                <w:sz w:val="20"/>
                <w:lang w:val="en-GB"/>
              </w:rPr>
            </w:pPr>
            <w:r w:rsidRPr="0044237D">
              <w:rPr>
                <w:sz w:val="20"/>
                <w:lang w:val="en-GB"/>
              </w:rPr>
              <w:t xml:space="preserve">Network synchronization error. Network sync error, per UE dropping, is defined as a truncated Gaussian distribution of (T1 ns) rms values between an </w:t>
            </w:r>
            <w:proofErr w:type="spellStart"/>
            <w:r w:rsidRPr="0044237D">
              <w:rPr>
                <w:sz w:val="20"/>
                <w:lang w:val="en-GB"/>
              </w:rPr>
              <w:t>gNB</w:t>
            </w:r>
            <w:proofErr w:type="spellEnd"/>
            <w:r w:rsidRPr="0044237D">
              <w:rPr>
                <w:sz w:val="20"/>
                <w:lang w:val="en-GB"/>
              </w:rPr>
              <w:t xml:space="preserve"> and a timing reference source which is assumed to have perfect timing, subject to a largest timing  difference of T2 ns, the range of timing errors is [-T2, T2], T2 = 2*T1.</w:t>
            </w:r>
          </w:p>
          <w:p w14:paraId="2D82D503" w14:textId="77777777" w:rsidR="00414475" w:rsidRPr="0044237D" w:rsidRDefault="00414475" w:rsidP="00775FF9">
            <w:pPr>
              <w:pStyle w:val="3GPPText"/>
              <w:tabs>
                <w:tab w:val="left" w:pos="6120"/>
              </w:tabs>
              <w:spacing w:before="0" w:after="0"/>
              <w:jc w:val="center"/>
              <w:rPr>
                <w:sz w:val="20"/>
                <w:lang w:val="en-GB"/>
              </w:rPr>
            </w:pPr>
          </w:p>
          <w:p w14:paraId="0F328D0A" w14:textId="77777777" w:rsidR="00414475" w:rsidRPr="0044237D" w:rsidRDefault="00414475" w:rsidP="00775FF9">
            <w:pPr>
              <w:pStyle w:val="3GPPText"/>
              <w:spacing w:before="0" w:after="0"/>
              <w:jc w:val="center"/>
              <w:rPr>
                <w:sz w:val="20"/>
                <w:lang w:val="en-GB"/>
              </w:rPr>
            </w:pPr>
            <w:r w:rsidRPr="0044237D">
              <w:rPr>
                <w:sz w:val="20"/>
                <w:lang w:val="en-GB"/>
              </w:rPr>
              <w:t>T1 = 0 (perfectly synchronized) and T1 =50 ns are evaluated</w:t>
            </w:r>
          </w:p>
        </w:tc>
      </w:tr>
    </w:tbl>
    <w:p w14:paraId="67EEB276" w14:textId="77777777" w:rsidR="00FD3B0C" w:rsidRPr="0044237D" w:rsidRDefault="00FD3B0C" w:rsidP="00043A9B"/>
    <w:p w14:paraId="30868E4A" w14:textId="57FBC96D" w:rsidR="00AD465B" w:rsidRPr="0044237D" w:rsidRDefault="00AD465B" w:rsidP="00AD465B">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Initial Simulation Results</w:t>
      </w:r>
    </w:p>
    <w:p w14:paraId="716B3602" w14:textId="1410BECF" w:rsidR="00B67139" w:rsidRPr="0044237D" w:rsidRDefault="00292FDE" w:rsidP="00B67139">
      <w:pPr>
        <w:rPr>
          <w:sz w:val="24"/>
          <w:szCs w:val="24"/>
        </w:rPr>
      </w:pPr>
      <w:r w:rsidRPr="0044237D">
        <w:rPr>
          <w:sz w:val="24"/>
          <w:szCs w:val="24"/>
        </w:rPr>
        <w:t xml:space="preserve">We now provide </w:t>
      </w:r>
      <w:r w:rsidR="004626C9" w:rsidRPr="0044237D">
        <w:rPr>
          <w:sz w:val="24"/>
          <w:szCs w:val="24"/>
        </w:rPr>
        <w:t xml:space="preserve">initial evaluation results, according to the NR Rel-16/17 scenarios, </w:t>
      </w:r>
      <w:r w:rsidR="00960FCB">
        <w:rPr>
          <w:sz w:val="24"/>
          <w:szCs w:val="24"/>
        </w:rPr>
        <w:t>for Redcap devices</w:t>
      </w:r>
      <w:r w:rsidR="004626C9" w:rsidRPr="0044237D">
        <w:rPr>
          <w:sz w:val="24"/>
          <w:szCs w:val="24"/>
        </w:rPr>
        <w:t xml:space="preserve">. </w:t>
      </w:r>
    </w:p>
    <w:p w14:paraId="78591036" w14:textId="599FE545" w:rsidR="00B67139" w:rsidRPr="0044237D" w:rsidRDefault="00B67139" w:rsidP="00B67139">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1 Rx vs</w:t>
      </w:r>
      <w:r w:rsidR="00654CB1" w:rsidRPr="0044237D">
        <w:rPr>
          <w:rFonts w:ascii="Times New Roman" w:hAnsi="Times New Roman"/>
        </w:rPr>
        <w:t>.</w:t>
      </w:r>
      <w:r w:rsidRPr="0044237D">
        <w:rPr>
          <w:rFonts w:ascii="Times New Roman" w:hAnsi="Times New Roman"/>
        </w:rPr>
        <w:t xml:space="preserve"> 2 Rx for 4 GHz UMI</w:t>
      </w:r>
    </w:p>
    <w:p w14:paraId="01451575" w14:textId="7D4F0019" w:rsidR="00CB56FE" w:rsidRPr="0044237D" w:rsidRDefault="00AD388F" w:rsidP="00B67139">
      <w:r w:rsidRPr="0044237D">
        <w:t xml:space="preserve">Using the NR Rel-16/17 Evaluation assumptions for 4 GHz UMI scenario, we provide the following comparison for DL-TDOA with 1 Rx and 2 Rx UEs. </w:t>
      </w:r>
    </w:p>
    <w:p w14:paraId="14B9C90E" w14:textId="041C99F3" w:rsidR="00B67139" w:rsidRPr="0044237D" w:rsidRDefault="00560D26" w:rsidP="00B67139">
      <w:r w:rsidRPr="0044237D">
        <w:rPr>
          <w:noProof/>
        </w:rPr>
        <w:lastRenderedPageBreak/>
        <w:drawing>
          <wp:inline distT="0" distB="0" distL="0" distR="0" wp14:anchorId="08F5A902" wp14:editId="5F572471">
            <wp:extent cx="6115685" cy="20993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685" cy="2099310"/>
                    </a:xfrm>
                    <a:prstGeom prst="rect">
                      <a:avLst/>
                    </a:prstGeom>
                    <a:noFill/>
                    <a:ln>
                      <a:noFill/>
                    </a:ln>
                  </pic:spPr>
                </pic:pic>
              </a:graphicData>
            </a:graphic>
          </wp:inline>
        </w:drawing>
      </w:r>
    </w:p>
    <w:p w14:paraId="31C9F01A" w14:textId="3122148F" w:rsidR="00CB56FE" w:rsidRPr="0044237D" w:rsidRDefault="001A0350" w:rsidP="00DB0CF5">
      <w:pPr>
        <w:pStyle w:val="Caption"/>
        <w:keepNext/>
        <w:ind w:left="432"/>
      </w:pPr>
      <w:r w:rsidRPr="0044237D">
        <w:t xml:space="preserve">Figure </w:t>
      </w:r>
      <w:r>
        <w:t>1</w:t>
      </w:r>
      <w:r w:rsidRPr="0044237D">
        <w:t xml:space="preserve">: </w:t>
      </w:r>
      <w:r w:rsidR="00DB0CF5" w:rsidRPr="0044237D">
        <w:t xml:space="preserve">Positioning Accuracy of </w:t>
      </w:r>
      <w:proofErr w:type="spellStart"/>
      <w:r w:rsidR="00DB0CF5" w:rsidRPr="0044237D">
        <w:t>RedCap</w:t>
      </w:r>
      <w:proofErr w:type="spellEnd"/>
      <w:r w:rsidR="00DB0CF5" w:rsidRPr="0044237D">
        <w:t xml:space="preserve"> UE (TDD Evaluation Assumptions) for 1 and 2 Rx for UMI 20 MHz 4 GHz</w:t>
      </w:r>
    </w:p>
    <w:p w14:paraId="2622C4C9" w14:textId="308EE56D" w:rsidR="00CB56FE" w:rsidRPr="0044237D" w:rsidRDefault="00C56A3F" w:rsidP="00B67139">
      <w:pPr>
        <w:rPr>
          <w:b/>
          <w:bCs/>
          <w:i/>
          <w:iCs/>
          <w:sz w:val="24"/>
          <w:szCs w:val="24"/>
        </w:rPr>
      </w:pPr>
      <w:r w:rsidRPr="0044237D">
        <w:rPr>
          <w:b/>
          <w:bCs/>
          <w:i/>
          <w:iCs/>
          <w:sz w:val="24"/>
          <w:szCs w:val="24"/>
        </w:rPr>
        <w:t>Observation</w:t>
      </w:r>
      <w:r w:rsidR="000E2503" w:rsidRPr="0044237D">
        <w:rPr>
          <w:b/>
          <w:bCs/>
          <w:i/>
          <w:iCs/>
          <w:sz w:val="24"/>
          <w:szCs w:val="24"/>
        </w:rPr>
        <w:t xml:space="preserve"> </w:t>
      </w:r>
      <w:r w:rsidR="00B41C54">
        <w:rPr>
          <w:b/>
          <w:bCs/>
          <w:i/>
          <w:iCs/>
          <w:sz w:val="24"/>
          <w:szCs w:val="24"/>
        </w:rPr>
        <w:t>3</w:t>
      </w:r>
      <w:r w:rsidRPr="0044237D">
        <w:rPr>
          <w:b/>
          <w:bCs/>
          <w:i/>
          <w:iCs/>
          <w:sz w:val="24"/>
          <w:szCs w:val="24"/>
        </w:rPr>
        <w:t xml:space="preserve">: At </w:t>
      </w:r>
      <w:r w:rsidR="000201F6" w:rsidRPr="0044237D">
        <w:rPr>
          <w:b/>
          <w:bCs/>
          <w:i/>
          <w:iCs/>
          <w:sz w:val="24"/>
          <w:szCs w:val="24"/>
        </w:rPr>
        <w:t xml:space="preserve">the </w:t>
      </w:r>
      <w:r w:rsidRPr="0044237D">
        <w:rPr>
          <w:b/>
          <w:bCs/>
          <w:i/>
          <w:iCs/>
          <w:sz w:val="24"/>
          <w:szCs w:val="24"/>
        </w:rPr>
        <w:t>80%</w:t>
      </w:r>
      <w:r w:rsidR="000201F6" w:rsidRPr="0044237D">
        <w:rPr>
          <w:b/>
          <w:bCs/>
          <w:i/>
          <w:iCs/>
          <w:sz w:val="24"/>
          <w:szCs w:val="24"/>
        </w:rPr>
        <w:t xml:space="preserve"> percentile, </w:t>
      </w:r>
      <w:r w:rsidRPr="0044237D">
        <w:rPr>
          <w:b/>
          <w:bCs/>
          <w:i/>
          <w:iCs/>
          <w:sz w:val="24"/>
          <w:szCs w:val="24"/>
        </w:rPr>
        <w:t>for DL-TDOA,</w:t>
      </w:r>
      <w:r w:rsidR="00E6239E" w:rsidRPr="0044237D">
        <w:rPr>
          <w:b/>
          <w:bCs/>
          <w:i/>
          <w:iCs/>
          <w:sz w:val="24"/>
          <w:szCs w:val="24"/>
        </w:rPr>
        <w:t xml:space="preserve"> without network synchronization error,</w:t>
      </w:r>
      <w:r w:rsidRPr="0044237D">
        <w:rPr>
          <w:b/>
          <w:bCs/>
          <w:i/>
          <w:iCs/>
          <w:sz w:val="24"/>
          <w:szCs w:val="24"/>
        </w:rPr>
        <w:t xml:space="preserve"> in 4 GHz UMI TDD, </w:t>
      </w:r>
      <w:r w:rsidR="00EE4EF9" w:rsidRPr="0044237D">
        <w:rPr>
          <w:b/>
          <w:bCs/>
          <w:i/>
          <w:iCs/>
          <w:sz w:val="24"/>
          <w:szCs w:val="24"/>
        </w:rPr>
        <w:t xml:space="preserve">without </w:t>
      </w:r>
      <w:proofErr w:type="spellStart"/>
      <w:r w:rsidR="00EE4EF9" w:rsidRPr="0044237D">
        <w:rPr>
          <w:b/>
          <w:bCs/>
          <w:i/>
          <w:iCs/>
          <w:sz w:val="24"/>
          <w:szCs w:val="24"/>
        </w:rPr>
        <w:t>Deltautau</w:t>
      </w:r>
      <w:proofErr w:type="spellEnd"/>
      <w:r w:rsidR="00EE4EF9" w:rsidRPr="0044237D">
        <w:rPr>
          <w:b/>
          <w:bCs/>
          <w:i/>
          <w:iCs/>
          <w:sz w:val="24"/>
          <w:szCs w:val="24"/>
        </w:rPr>
        <w:t xml:space="preserve"> modelling, ,</w:t>
      </w:r>
      <w:r w:rsidRPr="0044237D">
        <w:rPr>
          <w:b/>
          <w:bCs/>
          <w:i/>
          <w:iCs/>
          <w:sz w:val="24"/>
          <w:szCs w:val="24"/>
        </w:rPr>
        <w:t>and 20 MHz UE</w:t>
      </w:r>
      <w:r w:rsidR="00654CB1" w:rsidRPr="0044237D">
        <w:rPr>
          <w:b/>
          <w:bCs/>
          <w:i/>
          <w:iCs/>
          <w:sz w:val="24"/>
          <w:szCs w:val="24"/>
        </w:rPr>
        <w:t>s</w:t>
      </w:r>
      <w:r w:rsidRPr="0044237D">
        <w:rPr>
          <w:b/>
          <w:bCs/>
          <w:i/>
          <w:iCs/>
          <w:sz w:val="24"/>
          <w:szCs w:val="24"/>
        </w:rPr>
        <w:t xml:space="preserve">, </w:t>
      </w:r>
      <w:r w:rsidR="000201F6" w:rsidRPr="0044237D">
        <w:rPr>
          <w:b/>
          <w:bCs/>
          <w:i/>
          <w:iCs/>
          <w:sz w:val="24"/>
          <w:szCs w:val="24"/>
        </w:rPr>
        <w:t xml:space="preserve">the horizontal accuracy </w:t>
      </w:r>
      <w:r w:rsidR="002200D1" w:rsidRPr="0044237D">
        <w:rPr>
          <w:b/>
          <w:bCs/>
          <w:i/>
          <w:iCs/>
          <w:sz w:val="24"/>
          <w:szCs w:val="24"/>
        </w:rPr>
        <w:t>degrades</w:t>
      </w:r>
      <w:r w:rsidR="000201F6" w:rsidRPr="0044237D">
        <w:rPr>
          <w:b/>
          <w:bCs/>
          <w:i/>
          <w:iCs/>
          <w:sz w:val="24"/>
          <w:szCs w:val="24"/>
        </w:rPr>
        <w:t xml:space="preserve"> from 1</w:t>
      </w:r>
      <w:r w:rsidR="0081556F" w:rsidRPr="0044237D">
        <w:rPr>
          <w:b/>
          <w:bCs/>
          <w:i/>
          <w:iCs/>
          <w:sz w:val="24"/>
          <w:szCs w:val="24"/>
        </w:rPr>
        <w:t>1</w:t>
      </w:r>
      <w:r w:rsidR="000201F6" w:rsidRPr="0044237D">
        <w:rPr>
          <w:b/>
          <w:bCs/>
          <w:i/>
          <w:iCs/>
          <w:sz w:val="24"/>
          <w:szCs w:val="24"/>
        </w:rPr>
        <w:t>.</w:t>
      </w:r>
      <w:r w:rsidR="0081556F" w:rsidRPr="0044237D">
        <w:rPr>
          <w:b/>
          <w:bCs/>
          <w:i/>
          <w:iCs/>
          <w:sz w:val="24"/>
          <w:szCs w:val="24"/>
        </w:rPr>
        <w:t>3</w:t>
      </w:r>
      <w:r w:rsidR="000201F6" w:rsidRPr="0044237D">
        <w:rPr>
          <w:b/>
          <w:bCs/>
          <w:i/>
          <w:iCs/>
          <w:sz w:val="24"/>
          <w:szCs w:val="24"/>
        </w:rPr>
        <w:t xml:space="preserve"> meters to 1</w:t>
      </w:r>
      <w:r w:rsidR="0081556F" w:rsidRPr="0044237D">
        <w:rPr>
          <w:b/>
          <w:bCs/>
          <w:i/>
          <w:iCs/>
          <w:sz w:val="24"/>
          <w:szCs w:val="24"/>
        </w:rPr>
        <w:t>2.2 meters</w:t>
      </w:r>
      <w:r w:rsidR="00E6239E" w:rsidRPr="0044237D">
        <w:rPr>
          <w:b/>
          <w:bCs/>
          <w:i/>
          <w:iCs/>
          <w:sz w:val="24"/>
          <w:szCs w:val="24"/>
        </w:rPr>
        <w:t xml:space="preserve"> due to </w:t>
      </w:r>
      <w:r w:rsidR="00654CB1" w:rsidRPr="0044237D">
        <w:rPr>
          <w:b/>
          <w:bCs/>
          <w:i/>
          <w:iCs/>
          <w:sz w:val="24"/>
          <w:szCs w:val="24"/>
        </w:rPr>
        <w:t xml:space="preserve">reducing the number of Rx antennas from 2 to 1. </w:t>
      </w:r>
    </w:p>
    <w:p w14:paraId="74AF3D03" w14:textId="3A43E473" w:rsidR="00B67139" w:rsidRPr="0044237D" w:rsidRDefault="00B67139" w:rsidP="00B67139">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1 Rx vs</w:t>
      </w:r>
      <w:r w:rsidR="00654CB1" w:rsidRPr="0044237D">
        <w:rPr>
          <w:rFonts w:ascii="Times New Roman" w:hAnsi="Times New Roman"/>
        </w:rPr>
        <w:t>.</w:t>
      </w:r>
      <w:r w:rsidRPr="0044237D">
        <w:rPr>
          <w:rFonts w:ascii="Times New Roman" w:hAnsi="Times New Roman"/>
        </w:rPr>
        <w:t xml:space="preserve"> 2 Rx for 4 GHz </w:t>
      </w:r>
      <w:proofErr w:type="spellStart"/>
      <w:r w:rsidRPr="0044237D">
        <w:rPr>
          <w:rFonts w:ascii="Times New Roman" w:hAnsi="Times New Roman"/>
        </w:rPr>
        <w:t>InH</w:t>
      </w:r>
      <w:proofErr w:type="spellEnd"/>
    </w:p>
    <w:p w14:paraId="542D4B87" w14:textId="65298EF2" w:rsidR="00CB56FE" w:rsidRPr="0044237D" w:rsidRDefault="00ED7769" w:rsidP="00ED7769">
      <w:pPr>
        <w:rPr>
          <w:sz w:val="24"/>
          <w:szCs w:val="24"/>
        </w:rPr>
      </w:pPr>
      <w:r w:rsidRPr="0044237D">
        <w:rPr>
          <w:sz w:val="24"/>
          <w:szCs w:val="24"/>
        </w:rPr>
        <w:t xml:space="preserve">Using the NR Rel-16/17 Evaluation assumptions for 4 GHz </w:t>
      </w:r>
      <w:proofErr w:type="spellStart"/>
      <w:r w:rsidRPr="0044237D">
        <w:rPr>
          <w:sz w:val="24"/>
          <w:szCs w:val="24"/>
        </w:rPr>
        <w:t>InH</w:t>
      </w:r>
      <w:proofErr w:type="spellEnd"/>
      <w:r w:rsidRPr="0044237D">
        <w:rPr>
          <w:sz w:val="24"/>
          <w:szCs w:val="24"/>
        </w:rPr>
        <w:t xml:space="preserve"> scenario, we provide the following comparison for </w:t>
      </w:r>
      <w:r w:rsidR="00AD388F" w:rsidRPr="0044237D">
        <w:rPr>
          <w:sz w:val="24"/>
          <w:szCs w:val="24"/>
        </w:rPr>
        <w:t xml:space="preserve">DL-TDOA with 1 Rx and 2 Rx UEs. </w:t>
      </w:r>
    </w:p>
    <w:p w14:paraId="78BC5DBD" w14:textId="68B75202" w:rsidR="00560D26" w:rsidRPr="0044237D" w:rsidRDefault="00ED7769" w:rsidP="00B67139">
      <w:r w:rsidRPr="0044237D">
        <w:rPr>
          <w:noProof/>
        </w:rPr>
        <w:drawing>
          <wp:inline distT="0" distB="0" distL="0" distR="0" wp14:anchorId="5BA5A1EE" wp14:editId="7C4216F3">
            <wp:extent cx="6115685" cy="2011680"/>
            <wp:effectExtent l="0" t="0" r="0" b="762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685" cy="2011680"/>
                    </a:xfrm>
                    <a:prstGeom prst="rect">
                      <a:avLst/>
                    </a:prstGeom>
                    <a:noFill/>
                    <a:ln>
                      <a:noFill/>
                    </a:ln>
                  </pic:spPr>
                </pic:pic>
              </a:graphicData>
            </a:graphic>
          </wp:inline>
        </w:drawing>
      </w:r>
    </w:p>
    <w:p w14:paraId="5BD1FA01" w14:textId="4848323F" w:rsidR="00CB56FE" w:rsidRPr="0044237D" w:rsidRDefault="001A0350" w:rsidP="00DB0CF5">
      <w:pPr>
        <w:pStyle w:val="Caption"/>
        <w:keepNext/>
        <w:ind w:left="432"/>
      </w:pPr>
      <w:r w:rsidRPr="0044237D">
        <w:t xml:space="preserve">Figure </w:t>
      </w:r>
      <w:r>
        <w:t>2</w:t>
      </w:r>
      <w:r w:rsidRPr="0044237D">
        <w:t xml:space="preserve">: </w:t>
      </w:r>
      <w:r w:rsidR="00DB0CF5" w:rsidRPr="0044237D">
        <w:t xml:space="preserve">Positioning Accuracy of </w:t>
      </w:r>
      <w:proofErr w:type="spellStart"/>
      <w:r w:rsidR="00DB0CF5" w:rsidRPr="0044237D">
        <w:t>RedCap</w:t>
      </w:r>
      <w:proofErr w:type="spellEnd"/>
      <w:r w:rsidR="00DB0CF5" w:rsidRPr="0044237D">
        <w:t xml:space="preserve"> UE (TDD Evaluation Assumptions) for 1 and 2 Rx for </w:t>
      </w:r>
      <w:proofErr w:type="spellStart"/>
      <w:r w:rsidR="00DB0CF5" w:rsidRPr="0044237D">
        <w:t>InH</w:t>
      </w:r>
      <w:proofErr w:type="spellEnd"/>
      <w:r w:rsidR="00DB0CF5" w:rsidRPr="0044237D">
        <w:t xml:space="preserve"> 20 MHz 4 GHz</w:t>
      </w:r>
    </w:p>
    <w:p w14:paraId="6CBB9054" w14:textId="06A0A67D" w:rsidR="0081556F" w:rsidRPr="0044237D" w:rsidRDefault="0081556F" w:rsidP="00B67139">
      <w:pPr>
        <w:rPr>
          <w:b/>
          <w:bCs/>
          <w:i/>
          <w:iCs/>
          <w:sz w:val="24"/>
          <w:szCs w:val="24"/>
        </w:rPr>
      </w:pPr>
      <w:r w:rsidRPr="0044237D">
        <w:rPr>
          <w:b/>
          <w:bCs/>
          <w:i/>
          <w:iCs/>
          <w:sz w:val="24"/>
          <w:szCs w:val="24"/>
        </w:rPr>
        <w:t>Observation</w:t>
      </w:r>
      <w:r w:rsidR="008305CC" w:rsidRPr="0044237D">
        <w:rPr>
          <w:b/>
          <w:bCs/>
          <w:i/>
          <w:iCs/>
          <w:sz w:val="24"/>
          <w:szCs w:val="24"/>
        </w:rPr>
        <w:t xml:space="preserve"> </w:t>
      </w:r>
      <w:r w:rsidR="000E2503" w:rsidRPr="0044237D">
        <w:rPr>
          <w:b/>
          <w:bCs/>
          <w:i/>
          <w:iCs/>
          <w:sz w:val="24"/>
          <w:szCs w:val="24"/>
        </w:rPr>
        <w:t>3</w:t>
      </w:r>
      <w:r w:rsidRPr="0044237D">
        <w:rPr>
          <w:b/>
          <w:bCs/>
          <w:i/>
          <w:iCs/>
          <w:sz w:val="24"/>
          <w:szCs w:val="24"/>
        </w:rPr>
        <w:t xml:space="preserve">: At the 80% percentile, for DL-TDOA, in 4 GHz </w:t>
      </w:r>
      <w:proofErr w:type="spellStart"/>
      <w:r w:rsidRPr="0044237D">
        <w:rPr>
          <w:b/>
          <w:bCs/>
          <w:i/>
          <w:iCs/>
          <w:sz w:val="24"/>
          <w:szCs w:val="24"/>
        </w:rPr>
        <w:t>InH</w:t>
      </w:r>
      <w:proofErr w:type="spellEnd"/>
      <w:r w:rsidRPr="0044237D">
        <w:rPr>
          <w:b/>
          <w:bCs/>
          <w:i/>
          <w:iCs/>
          <w:sz w:val="24"/>
          <w:szCs w:val="24"/>
        </w:rPr>
        <w:t xml:space="preserve"> TDD, </w:t>
      </w:r>
      <w:r w:rsidR="00654CB1" w:rsidRPr="0044237D">
        <w:rPr>
          <w:b/>
          <w:bCs/>
          <w:i/>
          <w:iCs/>
          <w:sz w:val="24"/>
          <w:szCs w:val="24"/>
        </w:rPr>
        <w:t xml:space="preserve">without network synchronization error, </w:t>
      </w:r>
      <w:r w:rsidR="00EE4EF9" w:rsidRPr="0044237D">
        <w:rPr>
          <w:b/>
          <w:bCs/>
          <w:i/>
          <w:iCs/>
          <w:sz w:val="24"/>
          <w:szCs w:val="24"/>
        </w:rPr>
        <w:t xml:space="preserve">without </w:t>
      </w:r>
      <w:proofErr w:type="spellStart"/>
      <w:r w:rsidR="00EE4EF9" w:rsidRPr="0044237D">
        <w:rPr>
          <w:b/>
          <w:bCs/>
          <w:i/>
          <w:iCs/>
          <w:sz w:val="24"/>
          <w:szCs w:val="24"/>
        </w:rPr>
        <w:t>Deltautau</w:t>
      </w:r>
      <w:proofErr w:type="spellEnd"/>
      <w:r w:rsidR="00EE4EF9" w:rsidRPr="0044237D">
        <w:rPr>
          <w:b/>
          <w:bCs/>
          <w:i/>
          <w:iCs/>
          <w:sz w:val="24"/>
          <w:szCs w:val="24"/>
        </w:rPr>
        <w:t xml:space="preserve"> modelling, </w:t>
      </w:r>
      <w:r w:rsidRPr="0044237D">
        <w:rPr>
          <w:b/>
          <w:bCs/>
          <w:i/>
          <w:iCs/>
          <w:sz w:val="24"/>
          <w:szCs w:val="24"/>
        </w:rPr>
        <w:t>and 20 MHz UE</w:t>
      </w:r>
      <w:r w:rsidR="00654CB1" w:rsidRPr="0044237D">
        <w:rPr>
          <w:b/>
          <w:bCs/>
          <w:i/>
          <w:iCs/>
          <w:sz w:val="24"/>
          <w:szCs w:val="24"/>
        </w:rPr>
        <w:t>s</w:t>
      </w:r>
      <w:r w:rsidRPr="0044237D">
        <w:rPr>
          <w:b/>
          <w:bCs/>
          <w:i/>
          <w:iCs/>
          <w:sz w:val="24"/>
          <w:szCs w:val="24"/>
        </w:rPr>
        <w:t xml:space="preserve">, the horizontal accuracy </w:t>
      </w:r>
      <w:r w:rsidR="00654CB1" w:rsidRPr="0044237D">
        <w:rPr>
          <w:b/>
          <w:bCs/>
          <w:i/>
          <w:iCs/>
          <w:sz w:val="24"/>
          <w:szCs w:val="24"/>
        </w:rPr>
        <w:t xml:space="preserve">degrades </w:t>
      </w:r>
      <w:r w:rsidRPr="0044237D">
        <w:rPr>
          <w:b/>
          <w:bCs/>
          <w:i/>
          <w:iCs/>
          <w:sz w:val="24"/>
          <w:szCs w:val="24"/>
        </w:rPr>
        <w:t>from 6.7 meters to 7.2 meters</w:t>
      </w:r>
      <w:r w:rsidR="00654CB1" w:rsidRPr="0044237D">
        <w:rPr>
          <w:b/>
          <w:bCs/>
          <w:i/>
          <w:iCs/>
          <w:sz w:val="24"/>
          <w:szCs w:val="24"/>
        </w:rPr>
        <w:t xml:space="preserve"> due to reducing the number of Rx antennas from 2 to 1.</w:t>
      </w:r>
      <w:r w:rsidRPr="0044237D">
        <w:rPr>
          <w:b/>
          <w:bCs/>
          <w:i/>
          <w:iCs/>
          <w:sz w:val="24"/>
          <w:szCs w:val="24"/>
        </w:rPr>
        <w:t xml:space="preserve"> </w:t>
      </w:r>
    </w:p>
    <w:p w14:paraId="63036D18" w14:textId="036B59E2" w:rsidR="00C95FED" w:rsidRPr="0044237D" w:rsidRDefault="00C95FED" w:rsidP="00C95FED">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 xml:space="preserve">1 Rx vs. 2 Rx for </w:t>
      </w:r>
      <w:proofErr w:type="spellStart"/>
      <w:r w:rsidR="00250636">
        <w:rPr>
          <w:rFonts w:ascii="Times New Roman" w:hAnsi="Times New Roman"/>
        </w:rPr>
        <w:t>InF</w:t>
      </w:r>
      <w:proofErr w:type="spellEnd"/>
      <w:r w:rsidR="00250636">
        <w:rPr>
          <w:rFonts w:ascii="Times New Roman" w:hAnsi="Times New Roman"/>
        </w:rPr>
        <w:t xml:space="preserve">-SH </w:t>
      </w:r>
      <w:r w:rsidR="00027332" w:rsidRPr="0044237D">
        <w:rPr>
          <w:rFonts w:ascii="Times New Roman" w:hAnsi="Times New Roman"/>
        </w:rPr>
        <w:t>28</w:t>
      </w:r>
      <w:r w:rsidRPr="0044237D">
        <w:rPr>
          <w:rFonts w:ascii="Times New Roman" w:hAnsi="Times New Roman"/>
        </w:rPr>
        <w:t xml:space="preserve"> GHz </w:t>
      </w:r>
    </w:p>
    <w:p w14:paraId="157D0FE8" w14:textId="26364AD5" w:rsidR="00C95FED" w:rsidRPr="009C77E8" w:rsidRDefault="00C95FED" w:rsidP="00C95FED">
      <w:pPr>
        <w:rPr>
          <w:sz w:val="24"/>
          <w:szCs w:val="24"/>
        </w:rPr>
      </w:pPr>
      <w:r w:rsidRPr="009C77E8">
        <w:rPr>
          <w:sz w:val="24"/>
          <w:szCs w:val="24"/>
        </w:rPr>
        <w:t xml:space="preserve">Using the NR Rel-17 Evaluation assumptions for </w:t>
      </w:r>
      <w:r w:rsidR="00027332" w:rsidRPr="009C77E8">
        <w:rPr>
          <w:sz w:val="24"/>
          <w:szCs w:val="24"/>
        </w:rPr>
        <w:t>FR2 28</w:t>
      </w:r>
      <w:r w:rsidRPr="009C77E8">
        <w:rPr>
          <w:sz w:val="24"/>
          <w:szCs w:val="24"/>
        </w:rPr>
        <w:t xml:space="preserve">GHz </w:t>
      </w:r>
      <w:proofErr w:type="spellStart"/>
      <w:r w:rsidR="00027332" w:rsidRPr="009C77E8">
        <w:rPr>
          <w:sz w:val="24"/>
          <w:szCs w:val="24"/>
        </w:rPr>
        <w:t>InF</w:t>
      </w:r>
      <w:proofErr w:type="spellEnd"/>
      <w:r w:rsidR="00027332" w:rsidRPr="009C77E8">
        <w:rPr>
          <w:sz w:val="24"/>
          <w:szCs w:val="24"/>
        </w:rPr>
        <w:t>-SH</w:t>
      </w:r>
      <w:r w:rsidRPr="009C77E8">
        <w:rPr>
          <w:sz w:val="24"/>
          <w:szCs w:val="24"/>
        </w:rPr>
        <w:t xml:space="preserve"> scenario, we provide the following comparison for DL-TDOA with 1 Rx and 2 Rx UEs. </w:t>
      </w:r>
      <w:r w:rsidR="00DF009C" w:rsidRPr="009C77E8">
        <w:rPr>
          <w:sz w:val="24"/>
          <w:szCs w:val="24"/>
        </w:rPr>
        <w:t>Based on</w:t>
      </w:r>
      <w:r w:rsidR="003A07C9" w:rsidRPr="009C77E8">
        <w:rPr>
          <w:sz w:val="24"/>
          <w:szCs w:val="24"/>
        </w:rPr>
        <w:t xml:space="preserve"> the previous assumption, e</w:t>
      </w:r>
      <w:r w:rsidR="00DF009C" w:rsidRPr="009C77E8">
        <w:rPr>
          <w:sz w:val="24"/>
          <w:szCs w:val="24"/>
        </w:rPr>
        <w:t>ach UE has two Rx chain</w:t>
      </w:r>
      <w:r w:rsidR="003A07C9" w:rsidRPr="009C77E8">
        <w:rPr>
          <w:sz w:val="24"/>
          <w:szCs w:val="24"/>
        </w:rPr>
        <w:t xml:space="preserve">s. The following simulation </w:t>
      </w:r>
      <w:r w:rsidR="003443A2" w:rsidRPr="009C77E8">
        <w:rPr>
          <w:sz w:val="24"/>
          <w:szCs w:val="24"/>
        </w:rPr>
        <w:t xml:space="preserve">result </w:t>
      </w:r>
      <w:r w:rsidR="008C1761" w:rsidRPr="009C77E8">
        <w:rPr>
          <w:sz w:val="24"/>
          <w:szCs w:val="24"/>
        </w:rPr>
        <w:t>contain four cases.</w:t>
      </w:r>
    </w:p>
    <w:p w14:paraId="4575C486" w14:textId="1D6F5854" w:rsidR="008C1761" w:rsidRPr="009C77E8" w:rsidRDefault="008C1761" w:rsidP="00C95FED">
      <w:pPr>
        <w:rPr>
          <w:sz w:val="24"/>
          <w:szCs w:val="24"/>
        </w:rPr>
      </w:pPr>
      <w:r w:rsidRPr="009C77E8">
        <w:rPr>
          <w:sz w:val="24"/>
          <w:szCs w:val="24"/>
        </w:rPr>
        <w:t xml:space="preserve">Case1: Target UE uses </w:t>
      </w:r>
      <w:proofErr w:type="spellStart"/>
      <w:r w:rsidRPr="009C77E8">
        <w:rPr>
          <w:sz w:val="24"/>
          <w:szCs w:val="24"/>
        </w:rPr>
        <w:t>tw</w:t>
      </w:r>
      <w:proofErr w:type="spellEnd"/>
      <w:r w:rsidRPr="009C77E8">
        <w:rPr>
          <w:sz w:val="24"/>
          <w:szCs w:val="24"/>
        </w:rPr>
        <w:t xml:space="preserve"> Rx chains </w:t>
      </w:r>
      <w:r w:rsidR="001633A9" w:rsidRPr="009C77E8">
        <w:rPr>
          <w:sz w:val="24"/>
          <w:szCs w:val="24"/>
        </w:rPr>
        <w:t>f</w:t>
      </w:r>
      <w:r w:rsidRPr="009C77E8">
        <w:rPr>
          <w:sz w:val="24"/>
          <w:szCs w:val="24"/>
        </w:rPr>
        <w:t>or PRS reception.</w:t>
      </w:r>
    </w:p>
    <w:p w14:paraId="134ED873" w14:textId="1F608533" w:rsidR="008C1761" w:rsidRPr="009C77E8" w:rsidRDefault="008C1761" w:rsidP="00C95FED">
      <w:pPr>
        <w:rPr>
          <w:sz w:val="24"/>
          <w:szCs w:val="24"/>
        </w:rPr>
      </w:pPr>
      <w:r w:rsidRPr="009C77E8">
        <w:rPr>
          <w:sz w:val="24"/>
          <w:szCs w:val="24"/>
        </w:rPr>
        <w:t xml:space="preserve">Case2: </w:t>
      </w:r>
      <w:r w:rsidR="00AE2D8D" w:rsidRPr="009C77E8">
        <w:rPr>
          <w:sz w:val="24"/>
          <w:szCs w:val="24"/>
        </w:rPr>
        <w:t>Target UE uses Rx chain 1 only for all PRS reception.</w:t>
      </w:r>
    </w:p>
    <w:p w14:paraId="38FE250C" w14:textId="39DB9CD4" w:rsidR="003443A2" w:rsidRPr="009C77E8" w:rsidRDefault="003443A2" w:rsidP="003443A2">
      <w:pPr>
        <w:rPr>
          <w:sz w:val="24"/>
          <w:szCs w:val="24"/>
        </w:rPr>
      </w:pPr>
      <w:r w:rsidRPr="009C77E8">
        <w:rPr>
          <w:sz w:val="24"/>
          <w:szCs w:val="24"/>
        </w:rPr>
        <w:t>Case3: Target UE uses Rx chain 2 only for all PRS reception.</w:t>
      </w:r>
    </w:p>
    <w:p w14:paraId="4F17140A" w14:textId="6D1F7F02" w:rsidR="0013594F" w:rsidRPr="009C77E8" w:rsidRDefault="0013594F" w:rsidP="003443A2">
      <w:pPr>
        <w:rPr>
          <w:sz w:val="24"/>
          <w:szCs w:val="24"/>
        </w:rPr>
      </w:pPr>
      <w:r w:rsidRPr="009C77E8">
        <w:rPr>
          <w:sz w:val="24"/>
          <w:szCs w:val="24"/>
        </w:rPr>
        <w:t>Case</w:t>
      </w:r>
      <w:r w:rsidR="002474A6" w:rsidRPr="009C77E8">
        <w:rPr>
          <w:sz w:val="24"/>
          <w:szCs w:val="24"/>
        </w:rPr>
        <w:t>4</w:t>
      </w:r>
      <w:r w:rsidRPr="009C77E8">
        <w:rPr>
          <w:sz w:val="24"/>
          <w:szCs w:val="24"/>
        </w:rPr>
        <w:t xml:space="preserve">: Target UE randomly select </w:t>
      </w:r>
      <w:r w:rsidR="00392022" w:rsidRPr="009C77E8">
        <w:rPr>
          <w:sz w:val="24"/>
          <w:szCs w:val="24"/>
        </w:rPr>
        <w:t xml:space="preserve">one out of 2 </w:t>
      </w:r>
      <w:r w:rsidRPr="009C77E8">
        <w:rPr>
          <w:sz w:val="24"/>
          <w:szCs w:val="24"/>
        </w:rPr>
        <w:t>Rx chain</w:t>
      </w:r>
      <w:r w:rsidR="00392022" w:rsidRPr="009C77E8">
        <w:rPr>
          <w:sz w:val="24"/>
          <w:szCs w:val="24"/>
        </w:rPr>
        <w:t>s</w:t>
      </w:r>
      <w:r w:rsidRPr="009C77E8">
        <w:rPr>
          <w:sz w:val="24"/>
          <w:szCs w:val="24"/>
        </w:rPr>
        <w:t xml:space="preserve"> for PRS reception </w:t>
      </w:r>
      <w:r w:rsidR="00392022" w:rsidRPr="009C77E8">
        <w:rPr>
          <w:sz w:val="24"/>
          <w:szCs w:val="24"/>
        </w:rPr>
        <w:t>in one realization</w:t>
      </w:r>
      <w:r w:rsidRPr="009C77E8">
        <w:rPr>
          <w:sz w:val="24"/>
          <w:szCs w:val="24"/>
        </w:rPr>
        <w:t>.</w:t>
      </w:r>
    </w:p>
    <w:p w14:paraId="4297149A" w14:textId="43020D43" w:rsidR="003443A2" w:rsidRPr="009C77E8" w:rsidRDefault="00972361" w:rsidP="00C95FED">
      <w:pPr>
        <w:rPr>
          <w:sz w:val="24"/>
          <w:szCs w:val="24"/>
        </w:rPr>
      </w:pPr>
      <w:r w:rsidRPr="009C77E8">
        <w:rPr>
          <w:sz w:val="24"/>
          <w:szCs w:val="24"/>
        </w:rPr>
        <w:lastRenderedPageBreak/>
        <w:t xml:space="preserve">As can be seen form the simulation results, </w:t>
      </w:r>
      <w:r w:rsidR="001E35B4" w:rsidRPr="009C77E8">
        <w:rPr>
          <w:sz w:val="24"/>
          <w:szCs w:val="24"/>
        </w:rPr>
        <w:t xml:space="preserve">2 Rx chains are better than other cases. Among </w:t>
      </w:r>
      <w:r w:rsidR="0000735E" w:rsidRPr="009C77E8">
        <w:rPr>
          <w:sz w:val="24"/>
          <w:szCs w:val="24"/>
        </w:rPr>
        <w:t xml:space="preserve">case 2-4, case 2 </w:t>
      </w:r>
      <w:r w:rsidR="00D07C74" w:rsidRPr="009C77E8">
        <w:rPr>
          <w:sz w:val="24"/>
          <w:szCs w:val="24"/>
        </w:rPr>
        <w:t xml:space="preserve">is </w:t>
      </w:r>
      <w:r w:rsidR="00392022" w:rsidRPr="009C77E8">
        <w:rPr>
          <w:sz w:val="24"/>
          <w:szCs w:val="24"/>
        </w:rPr>
        <w:t>better</w:t>
      </w:r>
      <w:r w:rsidR="00D07C74" w:rsidRPr="009C77E8">
        <w:rPr>
          <w:sz w:val="24"/>
          <w:szCs w:val="24"/>
        </w:rPr>
        <w:t xml:space="preserve"> than case 3</w:t>
      </w:r>
      <w:r w:rsidR="00B371A2" w:rsidRPr="009C77E8">
        <w:rPr>
          <w:sz w:val="24"/>
          <w:szCs w:val="24"/>
        </w:rPr>
        <w:t>&amp;4</w:t>
      </w:r>
      <w:r w:rsidR="00D07C74" w:rsidRPr="009C77E8">
        <w:rPr>
          <w:sz w:val="24"/>
          <w:szCs w:val="24"/>
        </w:rPr>
        <w:t xml:space="preserve">. </w:t>
      </w:r>
      <w:r w:rsidR="00A36DE6" w:rsidRPr="009C77E8">
        <w:rPr>
          <w:sz w:val="24"/>
          <w:szCs w:val="24"/>
        </w:rPr>
        <w:t xml:space="preserve">This </w:t>
      </w:r>
      <w:r w:rsidR="00587060" w:rsidRPr="009C77E8">
        <w:rPr>
          <w:sz w:val="24"/>
          <w:szCs w:val="24"/>
        </w:rPr>
        <w:t xml:space="preserve">performance </w:t>
      </w:r>
      <w:r w:rsidR="0032263D" w:rsidRPr="009C77E8">
        <w:rPr>
          <w:sz w:val="24"/>
          <w:szCs w:val="24"/>
        </w:rPr>
        <w:t xml:space="preserve">difference </w:t>
      </w:r>
      <w:r w:rsidR="00A36DE6" w:rsidRPr="009C77E8">
        <w:rPr>
          <w:sz w:val="24"/>
          <w:szCs w:val="24"/>
        </w:rPr>
        <w:t xml:space="preserve">can be explained </w:t>
      </w:r>
      <w:r w:rsidR="0088653B" w:rsidRPr="009C77E8">
        <w:rPr>
          <w:sz w:val="24"/>
          <w:szCs w:val="24"/>
        </w:rPr>
        <w:t xml:space="preserve">by the fact UE and </w:t>
      </w:r>
      <w:proofErr w:type="spellStart"/>
      <w:r w:rsidR="0088653B" w:rsidRPr="009C77E8">
        <w:rPr>
          <w:sz w:val="24"/>
          <w:szCs w:val="24"/>
        </w:rPr>
        <w:t>gNB</w:t>
      </w:r>
      <w:proofErr w:type="spellEnd"/>
      <w:r w:rsidR="0088653B" w:rsidRPr="009C77E8">
        <w:rPr>
          <w:sz w:val="24"/>
          <w:szCs w:val="24"/>
        </w:rPr>
        <w:t xml:space="preserve"> </w:t>
      </w:r>
      <w:r w:rsidR="001D31A0" w:rsidRPr="009C77E8">
        <w:rPr>
          <w:sz w:val="24"/>
          <w:szCs w:val="24"/>
        </w:rPr>
        <w:t>orientation ass</w:t>
      </w:r>
      <w:r w:rsidR="005B0453" w:rsidRPr="009C77E8">
        <w:rPr>
          <w:sz w:val="24"/>
          <w:szCs w:val="24"/>
        </w:rPr>
        <w:t>u</w:t>
      </w:r>
      <w:r w:rsidR="001D31A0" w:rsidRPr="009C77E8">
        <w:rPr>
          <w:sz w:val="24"/>
          <w:szCs w:val="24"/>
        </w:rPr>
        <w:t xml:space="preserve">mption </w:t>
      </w:r>
      <w:r w:rsidR="0088653B" w:rsidRPr="009C77E8">
        <w:rPr>
          <w:sz w:val="24"/>
          <w:szCs w:val="24"/>
        </w:rPr>
        <w:t>may result</w:t>
      </w:r>
      <w:r w:rsidR="00EC71BF" w:rsidRPr="009C77E8">
        <w:rPr>
          <w:sz w:val="24"/>
          <w:szCs w:val="24"/>
        </w:rPr>
        <w:t xml:space="preserve"> </w:t>
      </w:r>
      <w:r w:rsidR="001C6DAB" w:rsidRPr="009C77E8">
        <w:rPr>
          <w:sz w:val="24"/>
          <w:szCs w:val="24"/>
        </w:rPr>
        <w:t>that</w:t>
      </w:r>
      <w:r w:rsidR="001D31A0" w:rsidRPr="009C77E8">
        <w:rPr>
          <w:sz w:val="24"/>
          <w:szCs w:val="24"/>
        </w:rPr>
        <w:t xml:space="preserve"> </w:t>
      </w:r>
      <w:r w:rsidR="004D2C16" w:rsidRPr="009C77E8">
        <w:rPr>
          <w:sz w:val="24"/>
          <w:szCs w:val="24"/>
        </w:rPr>
        <w:t>UE</w:t>
      </w:r>
      <w:r w:rsidR="001C6DAB" w:rsidRPr="009C77E8">
        <w:rPr>
          <w:sz w:val="24"/>
          <w:szCs w:val="24"/>
        </w:rPr>
        <w:t>’s</w:t>
      </w:r>
      <w:r w:rsidR="004D2C16" w:rsidRPr="009C77E8">
        <w:rPr>
          <w:sz w:val="24"/>
          <w:szCs w:val="24"/>
        </w:rPr>
        <w:t xml:space="preserve"> and </w:t>
      </w:r>
      <w:proofErr w:type="spellStart"/>
      <w:r w:rsidR="004D2C16" w:rsidRPr="009C77E8">
        <w:rPr>
          <w:sz w:val="24"/>
          <w:szCs w:val="24"/>
        </w:rPr>
        <w:t>gNB’s</w:t>
      </w:r>
      <w:proofErr w:type="spellEnd"/>
      <w:r w:rsidR="004D2C16" w:rsidRPr="009C77E8">
        <w:rPr>
          <w:sz w:val="24"/>
          <w:szCs w:val="24"/>
        </w:rPr>
        <w:t xml:space="preserve"> polarization are </w:t>
      </w:r>
      <w:r w:rsidR="008C2BA8" w:rsidRPr="009C77E8">
        <w:rPr>
          <w:sz w:val="24"/>
          <w:szCs w:val="24"/>
        </w:rPr>
        <w:t xml:space="preserve">better </w:t>
      </w:r>
      <w:r w:rsidR="004D2C16" w:rsidRPr="009C77E8">
        <w:rPr>
          <w:sz w:val="24"/>
          <w:szCs w:val="24"/>
        </w:rPr>
        <w:t xml:space="preserve">aligned </w:t>
      </w:r>
      <w:r w:rsidR="00192822" w:rsidRPr="009C77E8">
        <w:rPr>
          <w:sz w:val="24"/>
          <w:szCs w:val="24"/>
        </w:rPr>
        <w:t>for Rx chain</w:t>
      </w:r>
      <w:r w:rsidR="007C3CFC" w:rsidRPr="009C77E8">
        <w:rPr>
          <w:sz w:val="24"/>
          <w:szCs w:val="24"/>
        </w:rPr>
        <w:t xml:space="preserve"> 1</w:t>
      </w:r>
      <w:r w:rsidR="006A6D10" w:rsidRPr="009C77E8">
        <w:rPr>
          <w:sz w:val="24"/>
          <w:szCs w:val="24"/>
        </w:rPr>
        <w:t>.</w:t>
      </w:r>
      <w:r w:rsidR="00525FC7" w:rsidRPr="009C77E8">
        <w:rPr>
          <w:sz w:val="24"/>
          <w:szCs w:val="24"/>
        </w:rPr>
        <w:t xml:space="preserve"> </w:t>
      </w:r>
      <w:r w:rsidR="002474A6" w:rsidRPr="009C77E8">
        <w:rPr>
          <w:sz w:val="24"/>
          <w:szCs w:val="24"/>
        </w:rPr>
        <w:t>Case 4 is more realistic</w:t>
      </w:r>
      <w:r w:rsidR="0088653B" w:rsidRPr="009C77E8">
        <w:rPr>
          <w:sz w:val="24"/>
          <w:szCs w:val="24"/>
        </w:rPr>
        <w:t xml:space="preserve"> in the sense</w:t>
      </w:r>
      <w:r w:rsidR="001E2A8D" w:rsidRPr="009C77E8">
        <w:rPr>
          <w:sz w:val="24"/>
          <w:szCs w:val="24"/>
        </w:rPr>
        <w:t xml:space="preserve"> that </w:t>
      </w:r>
      <w:r w:rsidR="007C3CFC" w:rsidRPr="009C77E8">
        <w:rPr>
          <w:sz w:val="24"/>
          <w:szCs w:val="24"/>
        </w:rPr>
        <w:t xml:space="preserve">different </w:t>
      </w:r>
      <w:r w:rsidR="001E2A8D" w:rsidRPr="009C77E8">
        <w:rPr>
          <w:sz w:val="24"/>
          <w:szCs w:val="24"/>
        </w:rPr>
        <w:t>UE</w:t>
      </w:r>
      <w:r w:rsidR="007C3CFC" w:rsidRPr="009C77E8">
        <w:rPr>
          <w:sz w:val="24"/>
          <w:szCs w:val="24"/>
        </w:rPr>
        <w:t>s may have different</w:t>
      </w:r>
      <w:r w:rsidR="001E2A8D" w:rsidRPr="009C77E8">
        <w:rPr>
          <w:sz w:val="24"/>
          <w:szCs w:val="24"/>
        </w:rPr>
        <w:t xml:space="preserve"> orientation</w:t>
      </w:r>
      <w:r w:rsidR="007C3CFC" w:rsidRPr="009C77E8">
        <w:rPr>
          <w:sz w:val="24"/>
          <w:szCs w:val="24"/>
        </w:rPr>
        <w:t>s</w:t>
      </w:r>
      <w:r w:rsidR="00592457" w:rsidRPr="009C77E8">
        <w:rPr>
          <w:sz w:val="24"/>
          <w:szCs w:val="24"/>
        </w:rPr>
        <w:t>.</w:t>
      </w:r>
      <w:r w:rsidR="00A64628" w:rsidRPr="009C77E8">
        <w:rPr>
          <w:sz w:val="24"/>
          <w:szCs w:val="24"/>
        </w:rPr>
        <w:t xml:space="preserve"> </w:t>
      </w:r>
      <w:r w:rsidR="006A6D10" w:rsidRPr="009C77E8">
        <w:rPr>
          <w:sz w:val="24"/>
          <w:szCs w:val="24"/>
        </w:rPr>
        <w:t xml:space="preserve"> </w:t>
      </w:r>
      <w:r w:rsidRPr="009C77E8">
        <w:rPr>
          <w:sz w:val="24"/>
          <w:szCs w:val="24"/>
        </w:rPr>
        <w:t xml:space="preserve"> </w:t>
      </w:r>
    </w:p>
    <w:p w14:paraId="6EA02C71" w14:textId="38EC40B6" w:rsidR="003A24A9" w:rsidRPr="0044237D" w:rsidRDefault="003A24A9" w:rsidP="009C77E8">
      <w:r w:rsidRPr="003A24A9">
        <w:rPr>
          <w:noProof/>
        </w:rPr>
        <w:drawing>
          <wp:inline distT="0" distB="0" distL="0" distR="0" wp14:anchorId="0AE7B83E" wp14:editId="2E48043D">
            <wp:extent cx="5986521" cy="338455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92385" cy="3387865"/>
                    </a:xfrm>
                    <a:prstGeom prst="rect">
                      <a:avLst/>
                    </a:prstGeom>
                    <a:noFill/>
                    <a:ln>
                      <a:noFill/>
                    </a:ln>
                  </pic:spPr>
                </pic:pic>
              </a:graphicData>
            </a:graphic>
          </wp:inline>
        </w:drawing>
      </w:r>
    </w:p>
    <w:p w14:paraId="6D3030CF" w14:textId="16019084" w:rsidR="00C95FED" w:rsidRPr="0044237D" w:rsidRDefault="001A0350" w:rsidP="00C95FED">
      <w:pPr>
        <w:pStyle w:val="Caption"/>
        <w:keepNext/>
        <w:ind w:left="432"/>
      </w:pPr>
      <w:r w:rsidRPr="0044237D">
        <w:t xml:space="preserve">Figure </w:t>
      </w:r>
      <w:r>
        <w:t>3</w:t>
      </w:r>
      <w:r w:rsidRPr="0044237D">
        <w:t xml:space="preserve">: </w:t>
      </w:r>
      <w:r w:rsidR="00C95FED" w:rsidRPr="0044237D">
        <w:t xml:space="preserve">Positioning Accuracy of </w:t>
      </w:r>
      <w:proofErr w:type="spellStart"/>
      <w:r w:rsidR="00C95FED" w:rsidRPr="0044237D">
        <w:t>RedCap</w:t>
      </w:r>
      <w:proofErr w:type="spellEnd"/>
      <w:r w:rsidR="00C95FED" w:rsidRPr="0044237D">
        <w:t xml:space="preserve"> UE (TDD Evaluation Assumptions) for 1 and 2 Rx for </w:t>
      </w:r>
      <w:proofErr w:type="spellStart"/>
      <w:r w:rsidR="0038264E" w:rsidRPr="0044237D">
        <w:t>InF</w:t>
      </w:r>
      <w:proofErr w:type="spellEnd"/>
      <w:r w:rsidR="0038264E" w:rsidRPr="0044237D">
        <w:t>-SH</w:t>
      </w:r>
      <w:r w:rsidR="00C95FED" w:rsidRPr="0044237D">
        <w:t xml:space="preserve"> </w:t>
      </w:r>
      <w:r w:rsidR="0038264E" w:rsidRPr="0044237D">
        <w:t>100</w:t>
      </w:r>
      <w:r w:rsidR="00C95FED" w:rsidRPr="0044237D">
        <w:t xml:space="preserve"> MHz </w:t>
      </w:r>
      <w:r w:rsidR="0038264E" w:rsidRPr="0044237D">
        <w:t>28</w:t>
      </w:r>
      <w:r w:rsidR="00C95FED" w:rsidRPr="0044237D">
        <w:t xml:space="preserve"> GHz</w:t>
      </w:r>
    </w:p>
    <w:p w14:paraId="6CCD593A" w14:textId="1A9894CF" w:rsidR="00C95FED" w:rsidRPr="0044237D" w:rsidRDefault="00C95FED" w:rsidP="00C95FED">
      <w:pPr>
        <w:rPr>
          <w:b/>
          <w:bCs/>
          <w:i/>
          <w:iCs/>
          <w:sz w:val="24"/>
          <w:szCs w:val="24"/>
        </w:rPr>
      </w:pPr>
      <w:r w:rsidRPr="0044237D">
        <w:rPr>
          <w:b/>
          <w:bCs/>
          <w:i/>
          <w:iCs/>
          <w:sz w:val="24"/>
          <w:szCs w:val="24"/>
        </w:rPr>
        <w:t xml:space="preserve">Observation </w:t>
      </w:r>
      <w:r w:rsidR="00BA5C2B">
        <w:rPr>
          <w:b/>
          <w:bCs/>
          <w:i/>
          <w:iCs/>
          <w:sz w:val="24"/>
          <w:szCs w:val="24"/>
        </w:rPr>
        <w:t>4</w:t>
      </w:r>
      <w:r w:rsidRPr="0044237D">
        <w:rPr>
          <w:b/>
          <w:bCs/>
          <w:i/>
          <w:iCs/>
          <w:sz w:val="24"/>
          <w:szCs w:val="24"/>
        </w:rPr>
        <w:t xml:space="preserve">: At the 80% percentile, for DL-TDOA, without network synchronization error, in </w:t>
      </w:r>
      <w:r w:rsidR="00190519" w:rsidRPr="0044237D">
        <w:rPr>
          <w:b/>
          <w:bCs/>
          <w:i/>
          <w:iCs/>
          <w:sz w:val="24"/>
          <w:szCs w:val="24"/>
        </w:rPr>
        <w:t>28</w:t>
      </w:r>
      <w:r w:rsidRPr="0044237D">
        <w:rPr>
          <w:b/>
          <w:bCs/>
          <w:i/>
          <w:iCs/>
          <w:sz w:val="24"/>
          <w:szCs w:val="24"/>
        </w:rPr>
        <w:t xml:space="preserve"> GHz </w:t>
      </w:r>
      <w:proofErr w:type="spellStart"/>
      <w:r w:rsidR="00190519" w:rsidRPr="0044237D">
        <w:rPr>
          <w:b/>
          <w:bCs/>
          <w:i/>
          <w:iCs/>
          <w:sz w:val="24"/>
          <w:szCs w:val="24"/>
        </w:rPr>
        <w:t>InF</w:t>
      </w:r>
      <w:proofErr w:type="spellEnd"/>
      <w:r w:rsidR="00190519" w:rsidRPr="0044237D">
        <w:rPr>
          <w:b/>
          <w:bCs/>
          <w:i/>
          <w:iCs/>
          <w:sz w:val="24"/>
          <w:szCs w:val="24"/>
        </w:rPr>
        <w:t>-SH</w:t>
      </w:r>
      <w:r w:rsidRPr="0044237D">
        <w:rPr>
          <w:b/>
          <w:bCs/>
          <w:i/>
          <w:iCs/>
          <w:sz w:val="24"/>
          <w:szCs w:val="24"/>
        </w:rPr>
        <w:t xml:space="preserve"> TDD, and </w:t>
      </w:r>
      <w:r w:rsidR="00190519" w:rsidRPr="0044237D">
        <w:rPr>
          <w:b/>
          <w:bCs/>
          <w:i/>
          <w:iCs/>
          <w:sz w:val="24"/>
          <w:szCs w:val="24"/>
        </w:rPr>
        <w:t>10</w:t>
      </w:r>
      <w:r w:rsidRPr="0044237D">
        <w:rPr>
          <w:b/>
          <w:bCs/>
          <w:i/>
          <w:iCs/>
          <w:sz w:val="24"/>
          <w:szCs w:val="24"/>
        </w:rPr>
        <w:t xml:space="preserve">0 MHz UEs, the horizontal accuracy degrades from </w:t>
      </w:r>
      <w:r w:rsidR="00525DFA" w:rsidRPr="0044237D">
        <w:rPr>
          <w:b/>
          <w:bCs/>
          <w:i/>
          <w:iCs/>
          <w:sz w:val="24"/>
          <w:szCs w:val="24"/>
        </w:rPr>
        <w:t>0.0</w:t>
      </w:r>
      <w:r w:rsidR="00931FDF">
        <w:rPr>
          <w:b/>
          <w:bCs/>
          <w:i/>
          <w:iCs/>
          <w:sz w:val="24"/>
          <w:szCs w:val="24"/>
        </w:rPr>
        <w:t>7</w:t>
      </w:r>
      <w:r w:rsidRPr="0044237D">
        <w:rPr>
          <w:b/>
          <w:bCs/>
          <w:i/>
          <w:iCs/>
          <w:sz w:val="24"/>
          <w:szCs w:val="24"/>
        </w:rPr>
        <w:t xml:space="preserve"> meters to </w:t>
      </w:r>
      <w:r w:rsidR="00525DFA" w:rsidRPr="0044237D">
        <w:rPr>
          <w:b/>
          <w:bCs/>
          <w:i/>
          <w:iCs/>
          <w:sz w:val="24"/>
          <w:szCs w:val="24"/>
        </w:rPr>
        <w:t>0.</w:t>
      </w:r>
      <w:r w:rsidR="00931FDF">
        <w:rPr>
          <w:b/>
          <w:bCs/>
          <w:i/>
          <w:iCs/>
          <w:sz w:val="24"/>
          <w:szCs w:val="24"/>
        </w:rPr>
        <w:t>20</w:t>
      </w:r>
      <w:r w:rsidRPr="0044237D">
        <w:rPr>
          <w:b/>
          <w:bCs/>
          <w:i/>
          <w:iCs/>
          <w:sz w:val="24"/>
          <w:szCs w:val="24"/>
        </w:rPr>
        <w:t xml:space="preserve"> meters</w:t>
      </w:r>
      <w:r w:rsidR="00236E9F">
        <w:rPr>
          <w:b/>
          <w:bCs/>
          <w:i/>
          <w:iCs/>
          <w:sz w:val="24"/>
          <w:szCs w:val="24"/>
        </w:rPr>
        <w:t xml:space="preserve"> </w:t>
      </w:r>
      <w:r w:rsidR="00DB4391">
        <w:rPr>
          <w:b/>
          <w:bCs/>
          <w:i/>
          <w:iCs/>
          <w:sz w:val="24"/>
          <w:szCs w:val="24"/>
        </w:rPr>
        <w:t>(case 4)</w:t>
      </w:r>
      <w:r w:rsidR="00773493" w:rsidRPr="0044237D">
        <w:rPr>
          <w:b/>
          <w:bCs/>
          <w:i/>
          <w:iCs/>
          <w:sz w:val="24"/>
          <w:szCs w:val="24"/>
        </w:rPr>
        <w:t xml:space="preserve"> </w:t>
      </w:r>
      <w:r w:rsidRPr="0044237D">
        <w:rPr>
          <w:b/>
          <w:bCs/>
          <w:i/>
          <w:iCs/>
          <w:sz w:val="24"/>
          <w:szCs w:val="24"/>
        </w:rPr>
        <w:t xml:space="preserve">due to reducing the number of Rx antennas from 2 to 1. </w:t>
      </w:r>
      <w:r w:rsidR="00773493" w:rsidRPr="0044237D">
        <w:rPr>
          <w:b/>
          <w:bCs/>
          <w:i/>
          <w:iCs/>
          <w:sz w:val="24"/>
          <w:szCs w:val="24"/>
        </w:rPr>
        <w:t xml:space="preserve"> </w:t>
      </w:r>
    </w:p>
    <w:p w14:paraId="2A2FA189" w14:textId="498D5224" w:rsidR="00560D26" w:rsidRPr="0044237D" w:rsidRDefault="00E43E05" w:rsidP="00B67139">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Simulation Results for Redcap UE</w:t>
      </w:r>
      <w:r w:rsidR="007606E5">
        <w:rPr>
          <w:rFonts w:ascii="Times New Roman" w:hAnsi="Times New Roman"/>
        </w:rPr>
        <w:t xml:space="preserve">s </w:t>
      </w:r>
    </w:p>
    <w:p w14:paraId="29046EB7" w14:textId="6B94D93F" w:rsidR="009E4CA6" w:rsidRPr="0044237D" w:rsidRDefault="0064123F" w:rsidP="009E4CA6">
      <w:pPr>
        <w:pStyle w:val="body"/>
        <w:rPr>
          <w:rFonts w:ascii="Times New Roman" w:hAnsi="Times New Roman"/>
          <w:sz w:val="24"/>
          <w:szCs w:val="24"/>
        </w:rPr>
      </w:pPr>
      <w:r>
        <w:rPr>
          <w:rFonts w:ascii="Times New Roman" w:hAnsi="Times New Roman"/>
          <w:sz w:val="24"/>
          <w:szCs w:val="24"/>
        </w:rPr>
        <w:t>The following table</w:t>
      </w:r>
      <w:r w:rsidR="00ED45AE" w:rsidRPr="0044237D">
        <w:rPr>
          <w:rFonts w:ascii="Times New Roman" w:hAnsi="Times New Roman"/>
          <w:sz w:val="24"/>
          <w:szCs w:val="24"/>
        </w:rPr>
        <w:t xml:space="preserve"> compares the positioning accuracy achievable by </w:t>
      </w:r>
      <w:r>
        <w:rPr>
          <w:rFonts w:ascii="Times New Roman" w:hAnsi="Times New Roman"/>
          <w:sz w:val="24"/>
          <w:szCs w:val="24"/>
        </w:rPr>
        <w:t xml:space="preserve">a </w:t>
      </w:r>
      <w:proofErr w:type="spellStart"/>
      <w:r w:rsidR="00ED45AE" w:rsidRPr="0044237D">
        <w:rPr>
          <w:rFonts w:ascii="Times New Roman" w:hAnsi="Times New Roman"/>
          <w:sz w:val="24"/>
          <w:szCs w:val="24"/>
        </w:rPr>
        <w:t>RedCap</w:t>
      </w:r>
      <w:proofErr w:type="spellEnd"/>
      <w:r w:rsidR="00ED45AE" w:rsidRPr="0044237D">
        <w:rPr>
          <w:rFonts w:ascii="Times New Roman" w:hAnsi="Times New Roman"/>
          <w:sz w:val="24"/>
          <w:szCs w:val="24"/>
        </w:rPr>
        <w:t xml:space="preserve"> UE using M-RTT, DL-</w:t>
      </w:r>
      <w:proofErr w:type="spellStart"/>
      <w:r w:rsidR="00ED45AE" w:rsidRPr="0044237D">
        <w:rPr>
          <w:rFonts w:ascii="Times New Roman" w:hAnsi="Times New Roman"/>
          <w:sz w:val="24"/>
          <w:szCs w:val="24"/>
        </w:rPr>
        <w:t>TDoA</w:t>
      </w:r>
      <w:proofErr w:type="spellEnd"/>
      <w:r w:rsidR="00ED45AE" w:rsidRPr="0044237D">
        <w:rPr>
          <w:rFonts w:ascii="Times New Roman" w:hAnsi="Times New Roman"/>
          <w:sz w:val="24"/>
          <w:szCs w:val="24"/>
        </w:rPr>
        <w:t xml:space="preserve"> and DL-</w:t>
      </w:r>
      <w:proofErr w:type="spellStart"/>
      <w:r w:rsidR="00ED45AE" w:rsidRPr="0044237D">
        <w:rPr>
          <w:rFonts w:ascii="Times New Roman" w:hAnsi="Times New Roman"/>
          <w:sz w:val="24"/>
          <w:szCs w:val="24"/>
        </w:rPr>
        <w:t>AoD</w:t>
      </w:r>
      <w:proofErr w:type="spellEnd"/>
      <w:r w:rsidR="00ED45AE" w:rsidRPr="0044237D">
        <w:rPr>
          <w:rFonts w:ascii="Times New Roman" w:hAnsi="Times New Roman"/>
          <w:sz w:val="24"/>
          <w:szCs w:val="24"/>
        </w:rPr>
        <w:t xml:space="preserve"> estimation. </w:t>
      </w:r>
    </w:p>
    <w:p w14:paraId="5BD0ED9B" w14:textId="77777777" w:rsidR="002F41D5" w:rsidRPr="0044237D" w:rsidRDefault="002F41D5" w:rsidP="009E4CA6">
      <w:pPr>
        <w:pStyle w:val="body"/>
        <w:rPr>
          <w:rFonts w:ascii="Times New Roman" w:hAnsi="Times New Roman"/>
          <w:sz w:val="24"/>
          <w:szCs w:val="24"/>
        </w:rPr>
      </w:pPr>
    </w:p>
    <w:tbl>
      <w:tblPr>
        <w:tblW w:w="8990" w:type="dxa"/>
        <w:jc w:val="center"/>
        <w:tblCellMar>
          <w:left w:w="0" w:type="dxa"/>
          <w:right w:w="0" w:type="dxa"/>
        </w:tblCellMar>
        <w:tblLook w:val="0420" w:firstRow="1" w:lastRow="0" w:firstColumn="0" w:lastColumn="0" w:noHBand="0" w:noVBand="1"/>
      </w:tblPr>
      <w:tblGrid>
        <w:gridCol w:w="7347"/>
        <w:gridCol w:w="1643"/>
      </w:tblGrid>
      <w:tr w:rsidR="009E4CA6" w:rsidRPr="0044237D" w14:paraId="242CF530" w14:textId="77777777" w:rsidTr="00C1774B">
        <w:trPr>
          <w:trHeight w:val="61"/>
          <w:jc w:val="center"/>
        </w:trPr>
        <w:tc>
          <w:tcPr>
            <w:tcW w:w="7347"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313A45C" w14:textId="77777777" w:rsidR="00CF018B" w:rsidRPr="0044237D" w:rsidRDefault="00CF018B" w:rsidP="00CF018B">
            <w:pPr>
              <w:pStyle w:val="body"/>
              <w:ind w:left="432"/>
              <w:jc w:val="center"/>
              <w:rPr>
                <w:rFonts w:ascii="Times New Roman" w:hAnsi="Times New Roman"/>
                <w:color w:val="FFFFFF" w:themeColor="background1"/>
              </w:rPr>
            </w:pPr>
            <w:r w:rsidRPr="0044237D">
              <w:rPr>
                <w:rFonts w:ascii="Times New Roman" w:hAnsi="Times New Roman"/>
                <w:b/>
                <w:bCs/>
                <w:color w:val="FFFFFF" w:themeColor="background1"/>
              </w:rPr>
              <w:t>Scenario</w:t>
            </w:r>
          </w:p>
        </w:tc>
        <w:tc>
          <w:tcPr>
            <w:tcW w:w="1643"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53955D66" w14:textId="77777777" w:rsidR="00CF018B" w:rsidRPr="0044237D" w:rsidRDefault="00CF018B" w:rsidP="00CF018B">
            <w:pPr>
              <w:pStyle w:val="body"/>
              <w:ind w:left="432"/>
              <w:jc w:val="center"/>
              <w:rPr>
                <w:rFonts w:ascii="Times New Roman" w:hAnsi="Times New Roman"/>
                <w:color w:val="FFFFFF" w:themeColor="background1"/>
              </w:rPr>
            </w:pPr>
            <w:r w:rsidRPr="0044237D">
              <w:rPr>
                <w:rFonts w:ascii="Times New Roman" w:hAnsi="Times New Roman"/>
                <w:b/>
                <w:bCs/>
                <w:color w:val="FFFFFF" w:themeColor="background1"/>
              </w:rPr>
              <w:t>Horizontal Error (m)</w:t>
            </w:r>
          </w:p>
        </w:tc>
      </w:tr>
      <w:tr w:rsidR="00CF018B" w:rsidRPr="0044237D" w14:paraId="660E984A" w14:textId="77777777" w:rsidTr="00C1774B">
        <w:trPr>
          <w:trHeight w:val="23"/>
          <w:jc w:val="center"/>
        </w:trPr>
        <w:tc>
          <w:tcPr>
            <w:tcW w:w="7347"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BC6F1D3" w14:textId="44568628" w:rsidR="00CF018B" w:rsidRPr="0044237D" w:rsidRDefault="00CF018B" w:rsidP="00CF018B">
            <w:pPr>
              <w:pStyle w:val="body"/>
              <w:ind w:left="432"/>
              <w:jc w:val="center"/>
              <w:rPr>
                <w:rFonts w:ascii="Times New Roman" w:hAnsi="Times New Roman"/>
              </w:rPr>
            </w:pPr>
            <w:r w:rsidRPr="0044237D">
              <w:rPr>
                <w:rFonts w:ascii="Times New Roman" w:hAnsi="Times New Roman"/>
              </w:rPr>
              <w:t>UMI, 1 Rx, 20 MHz, RTT</w:t>
            </w:r>
            <w:r w:rsidR="00633AB2" w:rsidRPr="0044237D">
              <w:rPr>
                <w:rFonts w:ascii="Times New Roman" w:hAnsi="Times New Roman"/>
              </w:rPr>
              <w:t xml:space="preserve">, No </w:t>
            </w:r>
            <w:proofErr w:type="spellStart"/>
            <w:r w:rsidR="00633AB2" w:rsidRPr="0044237D">
              <w:rPr>
                <w:rFonts w:ascii="Times New Roman" w:hAnsi="Times New Roman"/>
              </w:rPr>
              <w:t>DeltaTau</w:t>
            </w:r>
            <w:proofErr w:type="spellEnd"/>
            <w:r w:rsidR="00633AB2" w:rsidRPr="0044237D">
              <w:rPr>
                <w:rFonts w:ascii="Times New Roman" w:hAnsi="Times New Roman"/>
              </w:rPr>
              <w:t xml:space="preserve"> modeling</w:t>
            </w:r>
          </w:p>
        </w:tc>
        <w:tc>
          <w:tcPr>
            <w:tcW w:w="1643"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A381F1E" w14:textId="77777777" w:rsidR="00CF018B" w:rsidRPr="0044237D" w:rsidRDefault="00CF018B" w:rsidP="00CF018B">
            <w:pPr>
              <w:pStyle w:val="body"/>
              <w:ind w:left="432"/>
              <w:jc w:val="center"/>
              <w:rPr>
                <w:rFonts w:ascii="Times New Roman" w:hAnsi="Times New Roman"/>
              </w:rPr>
            </w:pPr>
            <w:r w:rsidRPr="0044237D">
              <w:rPr>
                <w:rFonts w:ascii="Times New Roman" w:hAnsi="Times New Roman"/>
              </w:rPr>
              <w:t>9.5</w:t>
            </w:r>
          </w:p>
        </w:tc>
      </w:tr>
      <w:tr w:rsidR="00CF018B" w:rsidRPr="0044237D" w14:paraId="69404698"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023CC07" w14:textId="22BA5E21" w:rsidR="00CF018B" w:rsidRPr="0044237D" w:rsidRDefault="00CF018B" w:rsidP="00CF018B">
            <w:pPr>
              <w:pStyle w:val="body"/>
              <w:ind w:left="432"/>
              <w:jc w:val="center"/>
              <w:rPr>
                <w:rFonts w:ascii="Times New Roman" w:hAnsi="Times New Roman"/>
              </w:rPr>
            </w:pPr>
            <w:r w:rsidRPr="0044237D">
              <w:rPr>
                <w:rFonts w:ascii="Times New Roman" w:hAnsi="Times New Roman"/>
              </w:rPr>
              <w:t>UMI, 2 Rx, 20 MHz, DL-TDOA</w:t>
            </w:r>
            <w:r w:rsidR="00633AB2" w:rsidRPr="0044237D">
              <w:rPr>
                <w:rFonts w:ascii="Times New Roman" w:hAnsi="Times New Roman"/>
              </w:rPr>
              <w:t xml:space="preserve">, No </w:t>
            </w:r>
            <w:proofErr w:type="spellStart"/>
            <w:r w:rsidR="00633AB2" w:rsidRPr="0044237D">
              <w:rPr>
                <w:rFonts w:ascii="Times New Roman" w:hAnsi="Times New Roman"/>
              </w:rPr>
              <w:t>DeltaTau</w:t>
            </w:r>
            <w:proofErr w:type="spellEnd"/>
            <w:r w:rsidR="00633AB2" w:rsidRPr="0044237D">
              <w:rPr>
                <w:rFonts w:ascii="Times New Roman" w:hAnsi="Times New Roman"/>
              </w:rPr>
              <w:t xml:space="preserve"> modeling, No sync error</w:t>
            </w:r>
          </w:p>
        </w:tc>
        <w:tc>
          <w:tcPr>
            <w:tcW w:w="164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856E947" w14:textId="77777777" w:rsidR="00CF018B" w:rsidRPr="0044237D" w:rsidRDefault="00CF018B" w:rsidP="00CF018B">
            <w:pPr>
              <w:pStyle w:val="body"/>
              <w:ind w:left="432"/>
              <w:jc w:val="center"/>
              <w:rPr>
                <w:rFonts w:ascii="Times New Roman" w:hAnsi="Times New Roman"/>
              </w:rPr>
            </w:pPr>
            <w:r w:rsidRPr="0044237D">
              <w:rPr>
                <w:rFonts w:ascii="Times New Roman" w:hAnsi="Times New Roman"/>
              </w:rPr>
              <w:t>11.3</w:t>
            </w:r>
          </w:p>
        </w:tc>
      </w:tr>
      <w:tr w:rsidR="00CF018B" w:rsidRPr="0044237D" w14:paraId="5218DA17"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61E13472" w14:textId="798E65DE" w:rsidR="00CF018B" w:rsidRPr="0044237D" w:rsidRDefault="00CF018B" w:rsidP="00CF018B">
            <w:pPr>
              <w:pStyle w:val="body"/>
              <w:ind w:left="432"/>
              <w:jc w:val="center"/>
              <w:rPr>
                <w:rFonts w:ascii="Times New Roman" w:hAnsi="Times New Roman"/>
              </w:rPr>
            </w:pPr>
            <w:r w:rsidRPr="0044237D">
              <w:rPr>
                <w:rFonts w:ascii="Times New Roman" w:hAnsi="Times New Roman"/>
              </w:rPr>
              <w:t>UMI, 1 Rx, 20 MHz, DL-TDOA</w:t>
            </w:r>
            <w:r w:rsidR="00633AB2" w:rsidRPr="0044237D">
              <w:rPr>
                <w:rFonts w:ascii="Times New Roman" w:hAnsi="Times New Roman"/>
              </w:rPr>
              <w:t xml:space="preserve">, No </w:t>
            </w:r>
            <w:proofErr w:type="spellStart"/>
            <w:r w:rsidR="00633AB2" w:rsidRPr="0044237D">
              <w:rPr>
                <w:rFonts w:ascii="Times New Roman" w:hAnsi="Times New Roman"/>
              </w:rPr>
              <w:t>DeltaTau</w:t>
            </w:r>
            <w:proofErr w:type="spellEnd"/>
            <w:r w:rsidR="00633AB2" w:rsidRPr="0044237D">
              <w:rPr>
                <w:rFonts w:ascii="Times New Roman" w:hAnsi="Times New Roman"/>
              </w:rPr>
              <w:t xml:space="preserve"> modeling, No sync error</w:t>
            </w:r>
          </w:p>
        </w:tc>
        <w:tc>
          <w:tcPr>
            <w:tcW w:w="164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7A5E397" w14:textId="77777777" w:rsidR="00CF018B" w:rsidRPr="0044237D" w:rsidRDefault="00CF018B" w:rsidP="00CF018B">
            <w:pPr>
              <w:pStyle w:val="body"/>
              <w:ind w:left="432"/>
              <w:jc w:val="center"/>
              <w:rPr>
                <w:rFonts w:ascii="Times New Roman" w:hAnsi="Times New Roman"/>
              </w:rPr>
            </w:pPr>
            <w:r w:rsidRPr="0044237D">
              <w:rPr>
                <w:rFonts w:ascii="Times New Roman" w:hAnsi="Times New Roman"/>
              </w:rPr>
              <w:t>12.2</w:t>
            </w:r>
          </w:p>
        </w:tc>
      </w:tr>
      <w:tr w:rsidR="00CF018B" w:rsidRPr="0044237D" w14:paraId="6C4C5434"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E739413" w14:textId="66E6F6BF" w:rsidR="00CF018B" w:rsidRPr="0044237D" w:rsidRDefault="00CF018B" w:rsidP="00CF018B">
            <w:pPr>
              <w:pStyle w:val="body"/>
              <w:ind w:left="432"/>
              <w:jc w:val="center"/>
              <w:rPr>
                <w:rFonts w:ascii="Times New Roman" w:hAnsi="Times New Roman"/>
              </w:rPr>
            </w:pPr>
            <w:proofErr w:type="spellStart"/>
            <w:r w:rsidRPr="0044237D">
              <w:rPr>
                <w:rFonts w:ascii="Times New Roman" w:hAnsi="Times New Roman"/>
              </w:rPr>
              <w:t>InH</w:t>
            </w:r>
            <w:proofErr w:type="spellEnd"/>
            <w:r w:rsidRPr="0044237D">
              <w:rPr>
                <w:rFonts w:ascii="Times New Roman" w:hAnsi="Times New Roman"/>
              </w:rPr>
              <w:t>, 1 Rx, 20 MHz, DL-TDOA</w:t>
            </w:r>
            <w:r w:rsidR="00633AB2" w:rsidRPr="0044237D">
              <w:rPr>
                <w:rFonts w:ascii="Times New Roman" w:hAnsi="Times New Roman"/>
              </w:rPr>
              <w:t xml:space="preserve">, No </w:t>
            </w:r>
            <w:proofErr w:type="spellStart"/>
            <w:r w:rsidR="00633AB2" w:rsidRPr="0044237D">
              <w:rPr>
                <w:rFonts w:ascii="Times New Roman" w:hAnsi="Times New Roman"/>
              </w:rPr>
              <w:t>DeltaTau</w:t>
            </w:r>
            <w:proofErr w:type="spellEnd"/>
            <w:r w:rsidR="00633AB2" w:rsidRPr="0044237D">
              <w:rPr>
                <w:rFonts w:ascii="Times New Roman" w:hAnsi="Times New Roman"/>
              </w:rPr>
              <w:t xml:space="preserve"> modeling, No sync error</w:t>
            </w:r>
          </w:p>
        </w:tc>
        <w:tc>
          <w:tcPr>
            <w:tcW w:w="164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3047012" w14:textId="77777777" w:rsidR="00CF018B" w:rsidRPr="0044237D" w:rsidRDefault="00CF018B" w:rsidP="00CF018B">
            <w:pPr>
              <w:pStyle w:val="body"/>
              <w:ind w:left="432"/>
              <w:jc w:val="center"/>
              <w:rPr>
                <w:rFonts w:ascii="Times New Roman" w:hAnsi="Times New Roman"/>
              </w:rPr>
            </w:pPr>
            <w:r w:rsidRPr="0044237D">
              <w:rPr>
                <w:rFonts w:ascii="Times New Roman" w:hAnsi="Times New Roman"/>
              </w:rPr>
              <w:t>7.2</w:t>
            </w:r>
          </w:p>
        </w:tc>
      </w:tr>
      <w:tr w:rsidR="00CF018B" w:rsidRPr="0044237D" w14:paraId="6B94D1F9"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7473DC9" w14:textId="4594FC64" w:rsidR="00CF018B" w:rsidRPr="0044237D" w:rsidRDefault="00CF018B" w:rsidP="00CF018B">
            <w:pPr>
              <w:pStyle w:val="body"/>
              <w:ind w:left="432"/>
              <w:jc w:val="center"/>
              <w:rPr>
                <w:rFonts w:ascii="Times New Roman" w:hAnsi="Times New Roman"/>
              </w:rPr>
            </w:pPr>
            <w:proofErr w:type="spellStart"/>
            <w:r w:rsidRPr="0044237D">
              <w:rPr>
                <w:rFonts w:ascii="Times New Roman" w:hAnsi="Times New Roman"/>
              </w:rPr>
              <w:t>InH</w:t>
            </w:r>
            <w:proofErr w:type="spellEnd"/>
            <w:r w:rsidRPr="0044237D">
              <w:rPr>
                <w:rFonts w:ascii="Times New Roman" w:hAnsi="Times New Roman"/>
              </w:rPr>
              <w:t>, 2 Rx, 20 MHz, DL-TDOA</w:t>
            </w:r>
            <w:r w:rsidR="00633AB2" w:rsidRPr="0044237D">
              <w:rPr>
                <w:rFonts w:ascii="Times New Roman" w:hAnsi="Times New Roman"/>
              </w:rPr>
              <w:t xml:space="preserve">, No </w:t>
            </w:r>
            <w:proofErr w:type="spellStart"/>
            <w:r w:rsidR="00633AB2" w:rsidRPr="0044237D">
              <w:rPr>
                <w:rFonts w:ascii="Times New Roman" w:hAnsi="Times New Roman"/>
              </w:rPr>
              <w:t>DeltaTau</w:t>
            </w:r>
            <w:proofErr w:type="spellEnd"/>
            <w:r w:rsidR="00633AB2" w:rsidRPr="0044237D">
              <w:rPr>
                <w:rFonts w:ascii="Times New Roman" w:hAnsi="Times New Roman"/>
              </w:rPr>
              <w:t xml:space="preserve"> modeling, No sync error</w:t>
            </w:r>
          </w:p>
        </w:tc>
        <w:tc>
          <w:tcPr>
            <w:tcW w:w="164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31A1B45" w14:textId="77777777" w:rsidR="00CF018B" w:rsidRPr="0044237D" w:rsidRDefault="00CF018B" w:rsidP="00CF018B">
            <w:pPr>
              <w:pStyle w:val="body"/>
              <w:ind w:left="432"/>
              <w:jc w:val="center"/>
              <w:rPr>
                <w:rFonts w:ascii="Times New Roman" w:hAnsi="Times New Roman"/>
              </w:rPr>
            </w:pPr>
            <w:r w:rsidRPr="0044237D">
              <w:rPr>
                <w:rFonts w:ascii="Times New Roman" w:hAnsi="Times New Roman"/>
              </w:rPr>
              <w:t>6.7</w:t>
            </w:r>
          </w:p>
        </w:tc>
      </w:tr>
      <w:tr w:rsidR="00443CD2" w:rsidRPr="0044237D" w14:paraId="1E18EE77"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19E6E3A2" w14:textId="455DF316" w:rsidR="00443CD2" w:rsidRPr="0044237D" w:rsidRDefault="00443CD2" w:rsidP="00443CD2">
            <w:pPr>
              <w:pStyle w:val="body"/>
              <w:ind w:left="432"/>
              <w:jc w:val="center"/>
              <w:rPr>
                <w:rFonts w:ascii="Times New Roman" w:hAnsi="Times New Roman"/>
              </w:rPr>
            </w:pPr>
            <w:proofErr w:type="spellStart"/>
            <w:r w:rsidRPr="0044237D">
              <w:rPr>
                <w:rFonts w:ascii="Times New Roman" w:hAnsi="Times New Roman"/>
              </w:rPr>
              <w:t>InH</w:t>
            </w:r>
            <w:proofErr w:type="spellEnd"/>
            <w:r w:rsidRPr="0044237D">
              <w:rPr>
                <w:rFonts w:ascii="Times New Roman" w:hAnsi="Times New Roman"/>
              </w:rPr>
              <w:t xml:space="preserve">, </w:t>
            </w:r>
            <w:r>
              <w:rPr>
                <w:rFonts w:ascii="Times New Roman" w:hAnsi="Times New Roman"/>
              </w:rPr>
              <w:t>1 R</w:t>
            </w:r>
            <w:r w:rsidRPr="0044237D">
              <w:rPr>
                <w:rFonts w:ascii="Times New Roman" w:hAnsi="Times New Roman"/>
              </w:rPr>
              <w:t>x, 20 MHz, DL-</w:t>
            </w:r>
            <w:proofErr w:type="spellStart"/>
            <w:r>
              <w:rPr>
                <w:rFonts w:ascii="Times New Roman" w:hAnsi="Times New Roman"/>
              </w:rPr>
              <w:t>AoD</w:t>
            </w:r>
            <w:proofErr w:type="spellEnd"/>
            <w:r w:rsidRPr="0044237D">
              <w:rPr>
                <w:rFonts w:ascii="Times New Roman" w:hAnsi="Times New Roman"/>
              </w:rPr>
              <w:t xml:space="preserve">, No </w:t>
            </w:r>
            <w:proofErr w:type="spellStart"/>
            <w:r w:rsidRPr="0044237D">
              <w:rPr>
                <w:rFonts w:ascii="Times New Roman" w:hAnsi="Times New Roman"/>
              </w:rPr>
              <w:t>DeltaTau</w:t>
            </w:r>
            <w:proofErr w:type="spellEnd"/>
            <w:r w:rsidRPr="0044237D">
              <w:rPr>
                <w:rFonts w:ascii="Times New Roman" w:hAnsi="Times New Roman"/>
              </w:rPr>
              <w:t xml:space="preserve"> modeling</w:t>
            </w:r>
          </w:p>
        </w:tc>
        <w:tc>
          <w:tcPr>
            <w:tcW w:w="164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9B77539" w14:textId="7E09BD67" w:rsidR="00443CD2" w:rsidRPr="0044237D" w:rsidRDefault="0064123F" w:rsidP="00443CD2">
            <w:pPr>
              <w:pStyle w:val="body"/>
              <w:ind w:left="432"/>
              <w:jc w:val="center"/>
              <w:rPr>
                <w:rFonts w:ascii="Times New Roman" w:hAnsi="Times New Roman"/>
              </w:rPr>
            </w:pPr>
            <w:r w:rsidRPr="0064123F">
              <w:rPr>
                <w:rFonts w:ascii="Times New Roman" w:hAnsi="Times New Roman"/>
                <w:lang w:val="en-GB"/>
              </w:rPr>
              <w:t>2.5</w:t>
            </w:r>
          </w:p>
        </w:tc>
      </w:tr>
      <w:tr w:rsidR="00F9624E" w:rsidRPr="0044237D" w14:paraId="392B767D"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7DE40E8F" w14:textId="50827E3C" w:rsidR="00F9624E" w:rsidRPr="0044237D" w:rsidRDefault="00F9624E" w:rsidP="00F9624E">
            <w:pPr>
              <w:pStyle w:val="body"/>
              <w:ind w:left="432"/>
              <w:jc w:val="center"/>
              <w:rPr>
                <w:rFonts w:ascii="Times New Roman" w:hAnsi="Times New Roman"/>
              </w:rPr>
            </w:pPr>
            <w:r w:rsidRPr="00CF018B">
              <w:rPr>
                <w:rFonts w:ascii="Times New Roman" w:hAnsi="Times New Roman"/>
              </w:rPr>
              <w:t xml:space="preserve">UMI, </w:t>
            </w:r>
            <w:r>
              <w:rPr>
                <w:rFonts w:ascii="Times New Roman" w:hAnsi="Times New Roman"/>
              </w:rPr>
              <w:t>2</w:t>
            </w:r>
            <w:r w:rsidRPr="00CF018B">
              <w:rPr>
                <w:rFonts w:ascii="Times New Roman" w:hAnsi="Times New Roman"/>
              </w:rPr>
              <w:t xml:space="preserve"> Rx, </w:t>
            </w:r>
            <w:r>
              <w:rPr>
                <w:rFonts w:ascii="Times New Roman" w:hAnsi="Times New Roman"/>
              </w:rPr>
              <w:t>100</w:t>
            </w:r>
            <w:r w:rsidRPr="00CF018B">
              <w:rPr>
                <w:rFonts w:ascii="Times New Roman" w:hAnsi="Times New Roman"/>
              </w:rPr>
              <w:t xml:space="preserve"> MHz, RTT</w:t>
            </w:r>
            <w:r>
              <w:rPr>
                <w:rFonts w:ascii="Times New Roman" w:hAnsi="Times New Roman"/>
              </w:rPr>
              <w:t xml:space="preserve">, No </w:t>
            </w:r>
            <w:proofErr w:type="spellStart"/>
            <w:r>
              <w:rPr>
                <w:rFonts w:ascii="Times New Roman" w:hAnsi="Times New Roman"/>
              </w:rPr>
              <w:t>DeltaTau</w:t>
            </w:r>
            <w:proofErr w:type="spellEnd"/>
            <w:r>
              <w:rPr>
                <w:rFonts w:ascii="Times New Roman" w:hAnsi="Times New Roman"/>
              </w:rPr>
              <w:t xml:space="preserve"> modeling</w:t>
            </w:r>
          </w:p>
        </w:tc>
        <w:tc>
          <w:tcPr>
            <w:tcW w:w="164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310F75EB" w14:textId="39319ADD" w:rsidR="00F9624E" w:rsidRPr="0064123F" w:rsidRDefault="00F9624E" w:rsidP="00F9624E">
            <w:pPr>
              <w:pStyle w:val="body"/>
              <w:ind w:left="432"/>
              <w:jc w:val="center"/>
              <w:rPr>
                <w:rFonts w:ascii="Times New Roman" w:hAnsi="Times New Roman"/>
                <w:lang w:val="en-GB"/>
              </w:rPr>
            </w:pPr>
            <w:r>
              <w:rPr>
                <w:rFonts w:ascii="Times New Roman" w:hAnsi="Times New Roman"/>
              </w:rPr>
              <w:t>2.3</w:t>
            </w:r>
          </w:p>
        </w:tc>
      </w:tr>
      <w:tr w:rsidR="00F9624E" w:rsidRPr="0044237D" w14:paraId="01503DC1" w14:textId="77777777" w:rsidTr="00C1774B">
        <w:trPr>
          <w:trHeight w:val="20"/>
          <w:jc w:val="center"/>
        </w:trPr>
        <w:tc>
          <w:tcPr>
            <w:tcW w:w="734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3E9A0AD7" w14:textId="3F0EECAC" w:rsidR="00F9624E" w:rsidRPr="0044237D" w:rsidRDefault="00F9624E" w:rsidP="00F9624E">
            <w:pPr>
              <w:pStyle w:val="body"/>
              <w:ind w:left="432"/>
              <w:jc w:val="center"/>
              <w:rPr>
                <w:rFonts w:ascii="Times New Roman" w:hAnsi="Times New Roman"/>
              </w:rPr>
            </w:pPr>
            <w:proofErr w:type="spellStart"/>
            <w:r>
              <w:rPr>
                <w:rFonts w:ascii="Times New Roman" w:hAnsi="Times New Roman"/>
              </w:rPr>
              <w:t>InH</w:t>
            </w:r>
            <w:proofErr w:type="spellEnd"/>
            <w:r w:rsidRPr="00CF018B">
              <w:rPr>
                <w:rFonts w:ascii="Times New Roman" w:hAnsi="Times New Roman"/>
              </w:rPr>
              <w:t xml:space="preserve">, </w:t>
            </w:r>
            <w:r>
              <w:rPr>
                <w:rFonts w:ascii="Times New Roman" w:hAnsi="Times New Roman"/>
              </w:rPr>
              <w:t>2</w:t>
            </w:r>
            <w:r w:rsidRPr="00CF018B">
              <w:rPr>
                <w:rFonts w:ascii="Times New Roman" w:hAnsi="Times New Roman"/>
              </w:rPr>
              <w:t xml:space="preserve"> Rx, </w:t>
            </w:r>
            <w:r>
              <w:rPr>
                <w:rFonts w:ascii="Times New Roman" w:hAnsi="Times New Roman"/>
              </w:rPr>
              <w:t>100</w:t>
            </w:r>
            <w:r w:rsidRPr="00CF018B">
              <w:rPr>
                <w:rFonts w:ascii="Times New Roman" w:hAnsi="Times New Roman"/>
              </w:rPr>
              <w:t xml:space="preserve"> MHz, RTT</w:t>
            </w:r>
            <w:r>
              <w:rPr>
                <w:rFonts w:ascii="Times New Roman" w:hAnsi="Times New Roman"/>
              </w:rPr>
              <w:t xml:space="preserve">, No </w:t>
            </w:r>
            <w:proofErr w:type="spellStart"/>
            <w:r>
              <w:rPr>
                <w:rFonts w:ascii="Times New Roman" w:hAnsi="Times New Roman"/>
              </w:rPr>
              <w:t>DeltaTau</w:t>
            </w:r>
            <w:proofErr w:type="spellEnd"/>
            <w:r>
              <w:rPr>
                <w:rFonts w:ascii="Times New Roman" w:hAnsi="Times New Roman"/>
              </w:rPr>
              <w:t xml:space="preserve"> modeling</w:t>
            </w:r>
          </w:p>
        </w:tc>
        <w:tc>
          <w:tcPr>
            <w:tcW w:w="164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369EB345" w14:textId="3A9A5AE7" w:rsidR="00F9624E" w:rsidRPr="0064123F" w:rsidRDefault="00F9624E" w:rsidP="00F9624E">
            <w:pPr>
              <w:pStyle w:val="body"/>
              <w:ind w:left="432"/>
              <w:jc w:val="center"/>
              <w:rPr>
                <w:rFonts w:ascii="Times New Roman" w:hAnsi="Times New Roman"/>
                <w:lang w:val="en-GB"/>
              </w:rPr>
            </w:pPr>
            <w:r>
              <w:rPr>
                <w:rFonts w:ascii="Times New Roman" w:hAnsi="Times New Roman"/>
              </w:rPr>
              <w:t>1.3</w:t>
            </w:r>
          </w:p>
        </w:tc>
      </w:tr>
    </w:tbl>
    <w:p w14:paraId="78AC12CA" w14:textId="17D96ACF" w:rsidR="00C1774B" w:rsidRPr="00197FB2" w:rsidRDefault="00C1774B" w:rsidP="00C1774B">
      <w:pPr>
        <w:pStyle w:val="body"/>
        <w:jc w:val="center"/>
        <w:rPr>
          <w:rFonts w:ascii="Times New Roman" w:hAnsi="Times New Roman"/>
          <w:b/>
          <w:i/>
          <w:sz w:val="22"/>
          <w:szCs w:val="22"/>
        </w:rPr>
      </w:pPr>
      <w:r w:rsidRPr="00197FB2">
        <w:rPr>
          <w:rFonts w:ascii="Times New Roman" w:hAnsi="Times New Roman"/>
          <w:b/>
          <w:sz w:val="18"/>
          <w:szCs w:val="18"/>
        </w:rPr>
        <w:t xml:space="preserve">Positioning Accuracy Comparison of </w:t>
      </w:r>
      <w:proofErr w:type="spellStart"/>
      <w:r w:rsidRPr="00197FB2">
        <w:rPr>
          <w:rFonts w:ascii="Times New Roman" w:hAnsi="Times New Roman"/>
          <w:b/>
          <w:sz w:val="18"/>
          <w:szCs w:val="18"/>
        </w:rPr>
        <w:t>RedCap</w:t>
      </w:r>
      <w:proofErr w:type="spellEnd"/>
      <w:r w:rsidRPr="00197FB2">
        <w:rPr>
          <w:rFonts w:ascii="Times New Roman" w:hAnsi="Times New Roman"/>
          <w:b/>
          <w:sz w:val="18"/>
          <w:szCs w:val="18"/>
        </w:rPr>
        <w:t xml:space="preserve"> UE and </w:t>
      </w:r>
      <w:proofErr w:type="spellStart"/>
      <w:r w:rsidRPr="00197FB2">
        <w:rPr>
          <w:rFonts w:ascii="Times New Roman" w:hAnsi="Times New Roman"/>
          <w:b/>
          <w:sz w:val="18"/>
          <w:szCs w:val="18"/>
        </w:rPr>
        <w:t>eMBB</w:t>
      </w:r>
      <w:proofErr w:type="spellEnd"/>
      <w:r w:rsidRPr="00197FB2">
        <w:rPr>
          <w:rFonts w:ascii="Times New Roman" w:hAnsi="Times New Roman"/>
          <w:b/>
          <w:sz w:val="18"/>
          <w:szCs w:val="18"/>
        </w:rPr>
        <w:t xml:space="preserve"> UE (TDD FR</w:t>
      </w:r>
      <w:r>
        <w:rPr>
          <w:rFonts w:ascii="Times New Roman" w:hAnsi="Times New Roman"/>
          <w:b/>
          <w:sz w:val="18"/>
          <w:szCs w:val="18"/>
        </w:rPr>
        <w:t>1 4</w:t>
      </w:r>
      <w:r w:rsidRPr="00197FB2">
        <w:rPr>
          <w:rFonts w:ascii="Times New Roman" w:hAnsi="Times New Roman"/>
          <w:b/>
          <w:sz w:val="18"/>
          <w:szCs w:val="18"/>
        </w:rPr>
        <w:t xml:space="preserve"> GHz Assumptions) </w:t>
      </w:r>
    </w:p>
    <w:p w14:paraId="59C2E9B4" w14:textId="77777777" w:rsidR="009E4CA6" w:rsidRPr="00C1774B" w:rsidRDefault="009E4CA6" w:rsidP="00CF018B">
      <w:pPr>
        <w:pStyle w:val="body"/>
        <w:rPr>
          <w:rFonts w:ascii="Times New Roman" w:eastAsia="Malgun Gothic" w:hAnsi="Times New Roman"/>
          <w:b/>
          <w:i/>
          <w:sz w:val="24"/>
          <w:szCs w:val="24"/>
        </w:rPr>
      </w:pPr>
    </w:p>
    <w:p w14:paraId="1597FD17" w14:textId="3EC882A7" w:rsidR="00A32934" w:rsidRPr="0044237D" w:rsidRDefault="00A32934" w:rsidP="00A32934">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lastRenderedPageBreak/>
        <w:t xml:space="preserve">Observation </w:t>
      </w:r>
      <w:r w:rsidR="001577C2">
        <w:rPr>
          <w:rFonts w:ascii="Times New Roman" w:eastAsia="Malgun Gothic" w:hAnsi="Times New Roman"/>
          <w:b/>
          <w:bCs/>
          <w:i/>
          <w:iCs/>
          <w:sz w:val="24"/>
          <w:szCs w:val="24"/>
          <w:lang w:val="en-GB"/>
        </w:rPr>
        <w:t>5</w:t>
      </w:r>
      <w:r w:rsidRPr="0044237D">
        <w:rPr>
          <w:rFonts w:ascii="Times New Roman" w:eastAsia="Malgun Gothic" w:hAnsi="Times New Roman"/>
          <w:b/>
          <w:bCs/>
          <w:i/>
          <w:iCs/>
          <w:sz w:val="24"/>
          <w:szCs w:val="24"/>
          <w:lang w:val="en-GB"/>
        </w:rPr>
        <w:t xml:space="preserve">: In the 3GPP UMI 4 GHz Scenario, without </w:t>
      </w:r>
      <w:proofErr w:type="spellStart"/>
      <w:r w:rsidRPr="0044237D">
        <w:rPr>
          <w:rFonts w:ascii="Times New Roman" w:eastAsia="Malgun Gothic" w:hAnsi="Times New Roman"/>
          <w:b/>
          <w:bCs/>
          <w:i/>
          <w:iCs/>
          <w:sz w:val="24"/>
          <w:szCs w:val="24"/>
          <w:lang w:val="en-GB"/>
        </w:rPr>
        <w:t>DeltaTau</w:t>
      </w:r>
      <w:proofErr w:type="spellEnd"/>
      <w:r w:rsidRPr="0044237D">
        <w:rPr>
          <w:rFonts w:ascii="Times New Roman" w:eastAsia="Malgun Gothic" w:hAnsi="Times New Roman"/>
          <w:b/>
          <w:bCs/>
          <w:i/>
          <w:iCs/>
          <w:sz w:val="24"/>
          <w:szCs w:val="24"/>
          <w:lang w:val="en-GB"/>
        </w:rPr>
        <w:t xml:space="preserve"> </w:t>
      </w:r>
      <w:proofErr w:type="spellStart"/>
      <w:r w:rsidRPr="0044237D">
        <w:rPr>
          <w:rFonts w:ascii="Times New Roman" w:eastAsia="Malgun Gothic" w:hAnsi="Times New Roman"/>
          <w:b/>
          <w:bCs/>
          <w:i/>
          <w:iCs/>
          <w:sz w:val="24"/>
          <w:szCs w:val="24"/>
          <w:lang w:val="en-GB"/>
        </w:rPr>
        <w:t>modeling</w:t>
      </w:r>
      <w:proofErr w:type="spellEnd"/>
      <w:r w:rsidRPr="0044237D">
        <w:rPr>
          <w:rFonts w:ascii="Times New Roman" w:eastAsia="Malgun Gothic" w:hAnsi="Times New Roman"/>
          <w:b/>
          <w:bCs/>
          <w:i/>
          <w:iCs/>
          <w:sz w:val="24"/>
          <w:szCs w:val="24"/>
          <w:lang w:val="en-GB"/>
        </w:rPr>
        <w:t xml:space="preserve">, Horizontal accuracy &lt;10m is achievable with 20 MHz, 1 Rx with M-RTT and outlier rejection positioning engine for outdoor UEs. </w:t>
      </w:r>
    </w:p>
    <w:p w14:paraId="02D514D4" w14:textId="77777777" w:rsidR="00A32934" w:rsidRPr="0044237D" w:rsidRDefault="00A32934" w:rsidP="00A32934">
      <w:pPr>
        <w:pStyle w:val="body"/>
        <w:numPr>
          <w:ilvl w:val="0"/>
          <w:numId w:val="20"/>
        </w:numPr>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Reducing the number of antennas from 2 Rx to 1 Rx, has smaller impact in the performance compared to reducing the bandwidth</w:t>
      </w:r>
    </w:p>
    <w:p w14:paraId="438CC8B4" w14:textId="77777777" w:rsidR="00A32934" w:rsidRPr="0044237D" w:rsidRDefault="00A32934" w:rsidP="00A32934">
      <w:pPr>
        <w:pStyle w:val="body"/>
        <w:numPr>
          <w:ilvl w:val="0"/>
          <w:numId w:val="19"/>
        </w:numPr>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M-RTT seems to be demonstrating better performance compared to DL-TDOA on the same scenario. </w:t>
      </w:r>
    </w:p>
    <w:p w14:paraId="0AFC8A5F" w14:textId="77777777" w:rsidR="00A32934" w:rsidRPr="0044237D" w:rsidRDefault="00A32934" w:rsidP="00A32934">
      <w:pPr>
        <w:pStyle w:val="body"/>
        <w:rPr>
          <w:rFonts w:ascii="Times New Roman" w:eastAsia="Malgun Gothic" w:hAnsi="Times New Roman"/>
          <w:b/>
          <w:bCs/>
          <w:i/>
          <w:iCs/>
          <w:sz w:val="24"/>
          <w:szCs w:val="24"/>
          <w:lang w:val="en-GB"/>
        </w:rPr>
      </w:pPr>
    </w:p>
    <w:p w14:paraId="155514FD" w14:textId="6AA446B6" w:rsidR="00A32934" w:rsidRPr="0044237D" w:rsidRDefault="00A32934" w:rsidP="00A32934">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Observation </w:t>
      </w:r>
      <w:r w:rsidR="001577C2">
        <w:rPr>
          <w:rFonts w:ascii="Times New Roman" w:eastAsia="Malgun Gothic" w:hAnsi="Times New Roman"/>
          <w:b/>
          <w:bCs/>
          <w:i/>
          <w:iCs/>
          <w:sz w:val="24"/>
          <w:szCs w:val="24"/>
          <w:lang w:val="en-GB"/>
        </w:rPr>
        <w:t>6</w:t>
      </w:r>
      <w:r w:rsidRPr="0044237D">
        <w:rPr>
          <w:rFonts w:ascii="Times New Roman" w:eastAsia="Malgun Gothic" w:hAnsi="Times New Roman"/>
          <w:b/>
          <w:bCs/>
          <w:i/>
          <w:iCs/>
          <w:sz w:val="24"/>
          <w:szCs w:val="24"/>
          <w:lang w:val="en-GB"/>
        </w:rPr>
        <w:t>: Reducing from (100 MHz, 2 Rx) to (20 MHz, 1 Rx), results in a horizontal performance degradation from the [1-3]m range to the [7-12]m range, with the reduction in Bandwidth playing the main role in this performance reduction</w:t>
      </w:r>
    </w:p>
    <w:p w14:paraId="7B981CDB" w14:textId="77777777" w:rsidR="00A32934" w:rsidRPr="0044237D" w:rsidRDefault="00A32934" w:rsidP="00CF018B">
      <w:pPr>
        <w:pStyle w:val="body"/>
        <w:rPr>
          <w:rFonts w:ascii="Times New Roman" w:eastAsia="Malgun Gothic" w:hAnsi="Times New Roman"/>
          <w:b/>
          <w:bCs/>
          <w:i/>
          <w:iCs/>
          <w:sz w:val="24"/>
          <w:szCs w:val="24"/>
          <w:lang w:val="en-GB"/>
        </w:rPr>
      </w:pPr>
    </w:p>
    <w:tbl>
      <w:tblPr>
        <w:tblW w:w="9190" w:type="dxa"/>
        <w:jc w:val="center"/>
        <w:tblCellMar>
          <w:left w:w="0" w:type="dxa"/>
          <w:right w:w="0" w:type="dxa"/>
        </w:tblCellMar>
        <w:tblLook w:val="0420" w:firstRow="1" w:lastRow="0" w:firstColumn="0" w:lastColumn="0" w:noHBand="0" w:noVBand="1"/>
      </w:tblPr>
      <w:tblGrid>
        <w:gridCol w:w="5310"/>
        <w:gridCol w:w="3880"/>
      </w:tblGrid>
      <w:tr w:rsidR="00C83A01" w:rsidRPr="0044237D" w14:paraId="0E41D9BD" w14:textId="77777777" w:rsidTr="00C743C6">
        <w:trPr>
          <w:trHeight w:val="61"/>
          <w:jc w:val="center"/>
        </w:trPr>
        <w:tc>
          <w:tcPr>
            <w:tcW w:w="531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4699A39" w14:textId="77777777" w:rsidR="00C83A01" w:rsidRPr="0044237D" w:rsidRDefault="00C83A01" w:rsidP="00405293">
            <w:pPr>
              <w:pStyle w:val="body"/>
              <w:ind w:left="432"/>
              <w:jc w:val="center"/>
              <w:rPr>
                <w:rFonts w:ascii="Times New Roman" w:hAnsi="Times New Roman"/>
                <w:color w:val="FFFFFF" w:themeColor="background1"/>
              </w:rPr>
            </w:pPr>
            <w:r w:rsidRPr="0044237D">
              <w:rPr>
                <w:rFonts w:ascii="Times New Roman" w:hAnsi="Times New Roman"/>
                <w:b/>
                <w:bCs/>
                <w:color w:val="FFFFFF" w:themeColor="background1"/>
              </w:rPr>
              <w:t>Scenario</w:t>
            </w:r>
          </w:p>
        </w:tc>
        <w:tc>
          <w:tcPr>
            <w:tcW w:w="388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24E3B34" w14:textId="77777777" w:rsidR="00C83A01" w:rsidRPr="0044237D" w:rsidRDefault="00C83A01" w:rsidP="00405293">
            <w:pPr>
              <w:pStyle w:val="body"/>
              <w:ind w:left="432"/>
              <w:jc w:val="center"/>
              <w:rPr>
                <w:rFonts w:ascii="Times New Roman" w:hAnsi="Times New Roman"/>
                <w:color w:val="FFFFFF" w:themeColor="background1"/>
              </w:rPr>
            </w:pPr>
            <w:r w:rsidRPr="0044237D">
              <w:rPr>
                <w:rFonts w:ascii="Times New Roman" w:hAnsi="Times New Roman"/>
                <w:b/>
                <w:bCs/>
                <w:color w:val="FFFFFF" w:themeColor="background1"/>
              </w:rPr>
              <w:t>Horizontal Error (m)</w:t>
            </w:r>
          </w:p>
        </w:tc>
      </w:tr>
      <w:tr w:rsidR="00C83A01" w:rsidRPr="0044237D" w14:paraId="4EBAB19C" w14:textId="77777777" w:rsidTr="00C743C6">
        <w:trPr>
          <w:trHeight w:val="15"/>
          <w:jc w:val="center"/>
        </w:trPr>
        <w:tc>
          <w:tcPr>
            <w:tcW w:w="531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0F4AE2B6" w14:textId="6F8B836A" w:rsidR="00C83A01" w:rsidRPr="0044237D" w:rsidRDefault="00047F6E" w:rsidP="00405293">
            <w:pPr>
              <w:pStyle w:val="body"/>
              <w:ind w:left="432"/>
              <w:jc w:val="center"/>
              <w:rPr>
                <w:rFonts w:ascii="Times New Roman" w:hAnsi="Times New Roman"/>
              </w:rPr>
            </w:pPr>
            <w:proofErr w:type="spellStart"/>
            <w:r w:rsidRPr="0044237D">
              <w:rPr>
                <w:rFonts w:ascii="Times New Roman" w:hAnsi="Times New Roman"/>
              </w:rPr>
              <w:t>In</w:t>
            </w:r>
            <w:r>
              <w:rPr>
                <w:rFonts w:ascii="Times New Roman" w:hAnsi="Times New Roman"/>
              </w:rPr>
              <w:t>F</w:t>
            </w:r>
            <w:proofErr w:type="spellEnd"/>
            <w:r>
              <w:rPr>
                <w:rFonts w:ascii="Times New Roman" w:hAnsi="Times New Roman"/>
              </w:rPr>
              <w:t>-SH</w:t>
            </w:r>
            <w:r w:rsidRPr="0044237D">
              <w:rPr>
                <w:rFonts w:ascii="Times New Roman" w:hAnsi="Times New Roman"/>
              </w:rPr>
              <w:t xml:space="preserve">, 2 </w:t>
            </w:r>
            <w:proofErr w:type="spellStart"/>
            <w:r w:rsidRPr="0044237D">
              <w:rPr>
                <w:rFonts w:ascii="Times New Roman" w:hAnsi="Times New Roman"/>
              </w:rPr>
              <w:t>Rx</w:t>
            </w:r>
            <w:r w:rsidR="00FB4883">
              <w:rPr>
                <w:rFonts w:ascii="Times New Roman" w:hAnsi="Times New Roman"/>
              </w:rPr>
              <w:t>s</w:t>
            </w:r>
            <w:proofErr w:type="spellEnd"/>
            <w:r w:rsidRPr="0044237D">
              <w:rPr>
                <w:rFonts w:ascii="Times New Roman" w:hAnsi="Times New Roman"/>
              </w:rPr>
              <w:t xml:space="preserve">, </w:t>
            </w:r>
            <w:r>
              <w:rPr>
                <w:rFonts w:ascii="Times New Roman" w:hAnsi="Times New Roman"/>
              </w:rPr>
              <w:t>10</w:t>
            </w:r>
            <w:r w:rsidRPr="0044237D">
              <w:rPr>
                <w:rFonts w:ascii="Times New Roman" w:hAnsi="Times New Roman"/>
              </w:rPr>
              <w:t>0 MHz, DL-TDOA, No sync error</w:t>
            </w:r>
          </w:p>
        </w:tc>
        <w:tc>
          <w:tcPr>
            <w:tcW w:w="388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46E80954" w14:textId="2AD7C6FA" w:rsidR="00C83A01" w:rsidRPr="0044237D" w:rsidRDefault="00776949" w:rsidP="00405293">
            <w:pPr>
              <w:pStyle w:val="body"/>
              <w:ind w:left="432"/>
              <w:jc w:val="center"/>
              <w:rPr>
                <w:rFonts w:ascii="Times New Roman" w:hAnsi="Times New Roman"/>
              </w:rPr>
            </w:pPr>
            <w:r>
              <w:rPr>
                <w:rFonts w:ascii="Times New Roman" w:hAnsi="Times New Roman"/>
              </w:rPr>
              <w:t>0.0</w:t>
            </w:r>
            <w:r w:rsidR="007F66E5">
              <w:rPr>
                <w:rFonts w:ascii="Times New Roman" w:hAnsi="Times New Roman"/>
              </w:rPr>
              <w:t>7</w:t>
            </w:r>
          </w:p>
        </w:tc>
      </w:tr>
      <w:tr w:rsidR="00C83A01" w:rsidRPr="0044237D" w14:paraId="569B3450" w14:textId="77777777" w:rsidTr="00C743C6">
        <w:trPr>
          <w:trHeight w:val="20"/>
          <w:jc w:val="center"/>
        </w:trPr>
        <w:tc>
          <w:tcPr>
            <w:tcW w:w="53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6B3C7C32" w14:textId="458D5FDD" w:rsidR="00C83A01" w:rsidRPr="0044237D" w:rsidRDefault="00FB4883" w:rsidP="00405293">
            <w:pPr>
              <w:pStyle w:val="body"/>
              <w:ind w:left="432"/>
              <w:jc w:val="center"/>
              <w:rPr>
                <w:rFonts w:ascii="Times New Roman" w:hAnsi="Times New Roman"/>
              </w:rPr>
            </w:pPr>
            <w:proofErr w:type="spellStart"/>
            <w:r w:rsidRPr="0044237D">
              <w:rPr>
                <w:rFonts w:ascii="Times New Roman" w:hAnsi="Times New Roman"/>
              </w:rPr>
              <w:t>In</w:t>
            </w:r>
            <w:r>
              <w:rPr>
                <w:rFonts w:ascii="Times New Roman" w:hAnsi="Times New Roman"/>
              </w:rPr>
              <w:t>F</w:t>
            </w:r>
            <w:proofErr w:type="spellEnd"/>
            <w:r>
              <w:rPr>
                <w:rFonts w:ascii="Times New Roman" w:hAnsi="Times New Roman"/>
              </w:rPr>
              <w:t>-SH</w:t>
            </w:r>
            <w:r w:rsidRPr="0044237D">
              <w:rPr>
                <w:rFonts w:ascii="Times New Roman" w:hAnsi="Times New Roman"/>
              </w:rPr>
              <w:t xml:space="preserve">, </w:t>
            </w:r>
            <w:r>
              <w:rPr>
                <w:rFonts w:ascii="Times New Roman" w:hAnsi="Times New Roman"/>
              </w:rPr>
              <w:t>1</w:t>
            </w:r>
            <w:r w:rsidRPr="0044237D">
              <w:rPr>
                <w:rFonts w:ascii="Times New Roman" w:hAnsi="Times New Roman"/>
              </w:rPr>
              <w:t xml:space="preserve"> Rx, </w:t>
            </w:r>
            <w:r>
              <w:rPr>
                <w:rFonts w:ascii="Times New Roman" w:hAnsi="Times New Roman"/>
              </w:rPr>
              <w:t>10</w:t>
            </w:r>
            <w:r w:rsidRPr="0044237D">
              <w:rPr>
                <w:rFonts w:ascii="Times New Roman" w:hAnsi="Times New Roman"/>
              </w:rPr>
              <w:t>0 MHz, DL-TDOA, No sync error</w:t>
            </w:r>
          </w:p>
        </w:tc>
        <w:tc>
          <w:tcPr>
            <w:tcW w:w="38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0A7571CB" w14:textId="2FC0B002" w:rsidR="00C83A01" w:rsidRPr="0044237D" w:rsidRDefault="007F66E5" w:rsidP="00405293">
            <w:pPr>
              <w:pStyle w:val="body"/>
              <w:ind w:left="432"/>
              <w:jc w:val="center"/>
              <w:rPr>
                <w:rFonts w:ascii="Times New Roman" w:hAnsi="Times New Roman"/>
              </w:rPr>
            </w:pPr>
            <w:r>
              <w:rPr>
                <w:rFonts w:ascii="Times New Roman" w:hAnsi="Times New Roman"/>
              </w:rPr>
              <w:t>0.20</w:t>
            </w:r>
          </w:p>
        </w:tc>
      </w:tr>
      <w:tr w:rsidR="00C83A01" w:rsidRPr="0044237D" w14:paraId="44EE769D" w14:textId="77777777" w:rsidTr="00C743C6">
        <w:trPr>
          <w:trHeight w:val="20"/>
          <w:jc w:val="center"/>
        </w:trPr>
        <w:tc>
          <w:tcPr>
            <w:tcW w:w="531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1B32CA6A" w14:textId="5396AC64" w:rsidR="00C83A01" w:rsidRPr="0044237D" w:rsidRDefault="00FB4883" w:rsidP="00405293">
            <w:pPr>
              <w:pStyle w:val="body"/>
              <w:ind w:left="432"/>
              <w:jc w:val="center"/>
              <w:rPr>
                <w:rFonts w:ascii="Times New Roman" w:hAnsi="Times New Roman"/>
              </w:rPr>
            </w:pPr>
            <w:proofErr w:type="spellStart"/>
            <w:r w:rsidRPr="0044237D">
              <w:rPr>
                <w:rFonts w:ascii="Times New Roman" w:hAnsi="Times New Roman"/>
              </w:rPr>
              <w:t>In</w:t>
            </w:r>
            <w:r>
              <w:rPr>
                <w:rFonts w:ascii="Times New Roman" w:hAnsi="Times New Roman"/>
              </w:rPr>
              <w:t>F</w:t>
            </w:r>
            <w:proofErr w:type="spellEnd"/>
            <w:r>
              <w:rPr>
                <w:rFonts w:ascii="Times New Roman" w:hAnsi="Times New Roman"/>
              </w:rPr>
              <w:t>-SH</w:t>
            </w:r>
            <w:r w:rsidRPr="0044237D">
              <w:rPr>
                <w:rFonts w:ascii="Times New Roman" w:hAnsi="Times New Roman"/>
              </w:rPr>
              <w:t xml:space="preserve">, </w:t>
            </w:r>
            <w:r>
              <w:rPr>
                <w:rFonts w:ascii="Times New Roman" w:hAnsi="Times New Roman"/>
              </w:rPr>
              <w:t>2</w:t>
            </w:r>
            <w:r w:rsidRPr="0044237D">
              <w:rPr>
                <w:rFonts w:ascii="Times New Roman" w:hAnsi="Times New Roman"/>
              </w:rPr>
              <w:t xml:space="preserve"> </w:t>
            </w:r>
            <w:proofErr w:type="spellStart"/>
            <w:r w:rsidRPr="0044237D">
              <w:rPr>
                <w:rFonts w:ascii="Times New Roman" w:hAnsi="Times New Roman"/>
              </w:rPr>
              <w:t>Rx</w:t>
            </w:r>
            <w:r>
              <w:rPr>
                <w:rFonts w:ascii="Times New Roman" w:hAnsi="Times New Roman"/>
              </w:rPr>
              <w:t>s</w:t>
            </w:r>
            <w:proofErr w:type="spellEnd"/>
            <w:r w:rsidRPr="0044237D">
              <w:rPr>
                <w:rFonts w:ascii="Times New Roman" w:hAnsi="Times New Roman"/>
              </w:rPr>
              <w:t xml:space="preserve">, </w:t>
            </w:r>
            <w:r>
              <w:rPr>
                <w:rFonts w:ascii="Times New Roman" w:hAnsi="Times New Roman"/>
              </w:rPr>
              <w:t>40</w:t>
            </w:r>
            <w:r w:rsidRPr="0044237D">
              <w:rPr>
                <w:rFonts w:ascii="Times New Roman" w:hAnsi="Times New Roman"/>
              </w:rPr>
              <w:t>0 MHz, DL-TDOA, No sync error</w:t>
            </w:r>
          </w:p>
        </w:tc>
        <w:tc>
          <w:tcPr>
            <w:tcW w:w="388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068C06D3" w14:textId="02F032AE" w:rsidR="00C83A01" w:rsidRPr="0044237D" w:rsidRDefault="00701124" w:rsidP="00405293">
            <w:pPr>
              <w:pStyle w:val="body"/>
              <w:ind w:left="432"/>
              <w:jc w:val="center"/>
              <w:rPr>
                <w:rFonts w:ascii="Times New Roman" w:hAnsi="Times New Roman"/>
              </w:rPr>
            </w:pPr>
            <w:r>
              <w:rPr>
                <w:rFonts w:ascii="Times New Roman" w:hAnsi="Times New Roman"/>
              </w:rPr>
              <w:t>&lt;0.01</w:t>
            </w:r>
          </w:p>
        </w:tc>
      </w:tr>
      <w:tr w:rsidR="00E049DE" w:rsidRPr="0044237D" w14:paraId="0746BA7F" w14:textId="77777777" w:rsidTr="00C743C6">
        <w:trPr>
          <w:trHeight w:val="20"/>
          <w:jc w:val="center"/>
        </w:trPr>
        <w:tc>
          <w:tcPr>
            <w:tcW w:w="53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0B493417" w14:textId="31318366" w:rsidR="00E049DE" w:rsidRPr="0044237D" w:rsidRDefault="00E049DE" w:rsidP="00E049DE">
            <w:pPr>
              <w:pStyle w:val="body"/>
              <w:ind w:left="432"/>
              <w:jc w:val="center"/>
              <w:rPr>
                <w:rFonts w:ascii="Times New Roman" w:hAnsi="Times New Roman"/>
              </w:rPr>
            </w:pPr>
            <w:proofErr w:type="spellStart"/>
            <w:r>
              <w:rPr>
                <w:rFonts w:ascii="Times New Roman" w:hAnsi="Times New Roman"/>
              </w:rPr>
              <w:t>UMi</w:t>
            </w:r>
            <w:proofErr w:type="spellEnd"/>
            <w:r w:rsidRPr="0044237D">
              <w:rPr>
                <w:rFonts w:ascii="Times New Roman" w:hAnsi="Times New Roman"/>
              </w:rPr>
              <w:t xml:space="preserve">, 2 </w:t>
            </w:r>
            <w:proofErr w:type="spellStart"/>
            <w:r w:rsidRPr="0044237D">
              <w:rPr>
                <w:rFonts w:ascii="Times New Roman" w:hAnsi="Times New Roman"/>
              </w:rPr>
              <w:t>Rx</w:t>
            </w:r>
            <w:r>
              <w:rPr>
                <w:rFonts w:ascii="Times New Roman" w:hAnsi="Times New Roman"/>
              </w:rPr>
              <w:t>s</w:t>
            </w:r>
            <w:proofErr w:type="spellEnd"/>
            <w:r w:rsidRPr="0044237D">
              <w:rPr>
                <w:rFonts w:ascii="Times New Roman" w:hAnsi="Times New Roman"/>
              </w:rPr>
              <w:t xml:space="preserve">, </w:t>
            </w:r>
            <w:r>
              <w:rPr>
                <w:rFonts w:ascii="Times New Roman" w:hAnsi="Times New Roman"/>
              </w:rPr>
              <w:t>10</w:t>
            </w:r>
            <w:r w:rsidRPr="0044237D">
              <w:rPr>
                <w:rFonts w:ascii="Times New Roman" w:hAnsi="Times New Roman"/>
              </w:rPr>
              <w:t>0 MHz, DL-TDOA, No sync error</w:t>
            </w:r>
          </w:p>
        </w:tc>
        <w:tc>
          <w:tcPr>
            <w:tcW w:w="38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125FFBAC" w14:textId="0935F1F2" w:rsidR="00E049DE" w:rsidRPr="0044237D" w:rsidRDefault="007342BE" w:rsidP="00E049DE">
            <w:pPr>
              <w:pStyle w:val="body"/>
              <w:ind w:left="432"/>
              <w:jc w:val="center"/>
              <w:rPr>
                <w:rFonts w:ascii="Times New Roman" w:hAnsi="Times New Roman"/>
              </w:rPr>
            </w:pPr>
            <w:r>
              <w:rPr>
                <w:rFonts w:ascii="Times New Roman" w:hAnsi="Times New Roman"/>
              </w:rPr>
              <w:t>0.26</w:t>
            </w:r>
          </w:p>
        </w:tc>
      </w:tr>
      <w:tr w:rsidR="00E049DE" w:rsidRPr="0044237D" w14:paraId="7D1207D9" w14:textId="77777777" w:rsidTr="00C743C6">
        <w:trPr>
          <w:trHeight w:val="20"/>
          <w:jc w:val="center"/>
        </w:trPr>
        <w:tc>
          <w:tcPr>
            <w:tcW w:w="531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3F6D58C7" w14:textId="13653003" w:rsidR="00E049DE" w:rsidRPr="0044237D" w:rsidRDefault="00E049DE" w:rsidP="00E049DE">
            <w:pPr>
              <w:pStyle w:val="body"/>
              <w:ind w:left="432"/>
              <w:jc w:val="center"/>
              <w:rPr>
                <w:rFonts w:ascii="Times New Roman" w:hAnsi="Times New Roman"/>
              </w:rPr>
            </w:pPr>
            <w:proofErr w:type="spellStart"/>
            <w:r>
              <w:rPr>
                <w:rFonts w:ascii="Times New Roman" w:hAnsi="Times New Roman"/>
              </w:rPr>
              <w:t>UMi</w:t>
            </w:r>
            <w:proofErr w:type="spellEnd"/>
            <w:r w:rsidRPr="0044237D">
              <w:rPr>
                <w:rFonts w:ascii="Times New Roman" w:hAnsi="Times New Roman"/>
              </w:rPr>
              <w:t xml:space="preserve">, </w:t>
            </w:r>
            <w:r>
              <w:rPr>
                <w:rFonts w:ascii="Times New Roman" w:hAnsi="Times New Roman"/>
              </w:rPr>
              <w:t>1</w:t>
            </w:r>
            <w:r w:rsidRPr="0044237D">
              <w:rPr>
                <w:rFonts w:ascii="Times New Roman" w:hAnsi="Times New Roman"/>
              </w:rPr>
              <w:t xml:space="preserve"> Rx, </w:t>
            </w:r>
            <w:r>
              <w:rPr>
                <w:rFonts w:ascii="Times New Roman" w:hAnsi="Times New Roman"/>
              </w:rPr>
              <w:t>10</w:t>
            </w:r>
            <w:r w:rsidRPr="0044237D">
              <w:rPr>
                <w:rFonts w:ascii="Times New Roman" w:hAnsi="Times New Roman"/>
              </w:rPr>
              <w:t>0 MHz, DL-TDOA, No sync error</w:t>
            </w:r>
          </w:p>
        </w:tc>
        <w:tc>
          <w:tcPr>
            <w:tcW w:w="388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tcPr>
          <w:p w14:paraId="60F39E70" w14:textId="3F9443C8" w:rsidR="00E049DE" w:rsidRPr="0044237D" w:rsidRDefault="00F6560F" w:rsidP="00E049DE">
            <w:pPr>
              <w:pStyle w:val="body"/>
              <w:ind w:left="432"/>
              <w:jc w:val="center"/>
              <w:rPr>
                <w:rFonts w:ascii="Times New Roman" w:hAnsi="Times New Roman"/>
              </w:rPr>
            </w:pPr>
            <w:r>
              <w:rPr>
                <w:rFonts w:ascii="Times New Roman" w:hAnsi="Times New Roman"/>
              </w:rPr>
              <w:t>0.82</w:t>
            </w:r>
          </w:p>
        </w:tc>
      </w:tr>
      <w:tr w:rsidR="00E049DE" w:rsidRPr="0044237D" w14:paraId="1BC9EC49" w14:textId="77777777" w:rsidTr="00C743C6">
        <w:trPr>
          <w:trHeight w:val="20"/>
          <w:jc w:val="center"/>
        </w:trPr>
        <w:tc>
          <w:tcPr>
            <w:tcW w:w="53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37C415E1" w14:textId="34D3F34D" w:rsidR="00E049DE" w:rsidRPr="0044237D" w:rsidRDefault="00E049DE" w:rsidP="00E049DE">
            <w:pPr>
              <w:pStyle w:val="body"/>
              <w:ind w:left="432"/>
              <w:jc w:val="center"/>
              <w:rPr>
                <w:rFonts w:ascii="Times New Roman" w:hAnsi="Times New Roman"/>
              </w:rPr>
            </w:pPr>
            <w:proofErr w:type="spellStart"/>
            <w:r>
              <w:rPr>
                <w:rFonts w:ascii="Times New Roman" w:hAnsi="Times New Roman"/>
              </w:rPr>
              <w:t>UMi</w:t>
            </w:r>
            <w:proofErr w:type="spellEnd"/>
            <w:r w:rsidRPr="0044237D">
              <w:rPr>
                <w:rFonts w:ascii="Times New Roman" w:hAnsi="Times New Roman"/>
              </w:rPr>
              <w:t xml:space="preserve">, </w:t>
            </w:r>
            <w:r>
              <w:rPr>
                <w:rFonts w:ascii="Times New Roman" w:hAnsi="Times New Roman"/>
              </w:rPr>
              <w:t>2</w:t>
            </w:r>
            <w:r w:rsidRPr="0044237D">
              <w:rPr>
                <w:rFonts w:ascii="Times New Roman" w:hAnsi="Times New Roman"/>
              </w:rPr>
              <w:t xml:space="preserve"> </w:t>
            </w:r>
            <w:proofErr w:type="spellStart"/>
            <w:r w:rsidRPr="0044237D">
              <w:rPr>
                <w:rFonts w:ascii="Times New Roman" w:hAnsi="Times New Roman"/>
              </w:rPr>
              <w:t>Rx</w:t>
            </w:r>
            <w:r>
              <w:rPr>
                <w:rFonts w:ascii="Times New Roman" w:hAnsi="Times New Roman"/>
              </w:rPr>
              <w:t>s</w:t>
            </w:r>
            <w:proofErr w:type="spellEnd"/>
            <w:r w:rsidRPr="0044237D">
              <w:rPr>
                <w:rFonts w:ascii="Times New Roman" w:hAnsi="Times New Roman"/>
              </w:rPr>
              <w:t xml:space="preserve">, </w:t>
            </w:r>
            <w:r>
              <w:rPr>
                <w:rFonts w:ascii="Times New Roman" w:hAnsi="Times New Roman"/>
              </w:rPr>
              <w:t>40</w:t>
            </w:r>
            <w:r w:rsidRPr="0044237D">
              <w:rPr>
                <w:rFonts w:ascii="Times New Roman" w:hAnsi="Times New Roman"/>
              </w:rPr>
              <w:t>0 MHz, DL-TDOA, No sync error</w:t>
            </w:r>
          </w:p>
        </w:tc>
        <w:tc>
          <w:tcPr>
            <w:tcW w:w="38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788830ED" w14:textId="302B1979" w:rsidR="00E049DE" w:rsidRPr="0044237D" w:rsidRDefault="00E7769B" w:rsidP="00E049DE">
            <w:pPr>
              <w:pStyle w:val="body"/>
              <w:ind w:left="432"/>
              <w:jc w:val="center"/>
              <w:rPr>
                <w:rFonts w:ascii="Times New Roman" w:hAnsi="Times New Roman"/>
              </w:rPr>
            </w:pPr>
            <w:r>
              <w:rPr>
                <w:rFonts w:ascii="Times New Roman" w:hAnsi="Times New Roman"/>
              </w:rPr>
              <w:t>0.02</w:t>
            </w:r>
          </w:p>
        </w:tc>
      </w:tr>
    </w:tbl>
    <w:p w14:paraId="3D56952C" w14:textId="1369930A" w:rsidR="00C83A01" w:rsidRPr="00197FB2" w:rsidRDefault="00C83A01" w:rsidP="00C83A01">
      <w:pPr>
        <w:pStyle w:val="body"/>
        <w:jc w:val="center"/>
        <w:rPr>
          <w:rFonts w:ascii="Times New Roman" w:hAnsi="Times New Roman"/>
          <w:b/>
          <w:i/>
          <w:sz w:val="22"/>
          <w:szCs w:val="22"/>
        </w:rPr>
      </w:pPr>
      <w:r w:rsidRPr="00197FB2">
        <w:rPr>
          <w:rFonts w:ascii="Times New Roman" w:hAnsi="Times New Roman"/>
          <w:b/>
          <w:sz w:val="18"/>
          <w:szCs w:val="18"/>
        </w:rPr>
        <w:t xml:space="preserve">Positioning Accuracy Comparison of </w:t>
      </w:r>
      <w:proofErr w:type="spellStart"/>
      <w:r w:rsidRPr="00197FB2">
        <w:rPr>
          <w:rFonts w:ascii="Times New Roman" w:hAnsi="Times New Roman"/>
          <w:b/>
          <w:sz w:val="18"/>
          <w:szCs w:val="18"/>
        </w:rPr>
        <w:t>RedCap</w:t>
      </w:r>
      <w:proofErr w:type="spellEnd"/>
      <w:r w:rsidRPr="00197FB2">
        <w:rPr>
          <w:rFonts w:ascii="Times New Roman" w:hAnsi="Times New Roman"/>
          <w:b/>
          <w:sz w:val="18"/>
          <w:szCs w:val="18"/>
        </w:rPr>
        <w:t xml:space="preserve"> UE and </w:t>
      </w:r>
      <w:proofErr w:type="spellStart"/>
      <w:r w:rsidRPr="00197FB2">
        <w:rPr>
          <w:rFonts w:ascii="Times New Roman" w:hAnsi="Times New Roman"/>
          <w:b/>
          <w:sz w:val="18"/>
          <w:szCs w:val="18"/>
        </w:rPr>
        <w:t>eMBB</w:t>
      </w:r>
      <w:proofErr w:type="spellEnd"/>
      <w:r w:rsidRPr="00197FB2">
        <w:rPr>
          <w:rFonts w:ascii="Times New Roman" w:hAnsi="Times New Roman"/>
          <w:b/>
          <w:sz w:val="18"/>
          <w:szCs w:val="18"/>
        </w:rPr>
        <w:t xml:space="preserve"> UE (TDD FR2 </w:t>
      </w:r>
      <w:r w:rsidR="00C1774B">
        <w:rPr>
          <w:rFonts w:ascii="Times New Roman" w:hAnsi="Times New Roman"/>
          <w:b/>
          <w:sz w:val="18"/>
          <w:szCs w:val="18"/>
        </w:rPr>
        <w:t xml:space="preserve">28 </w:t>
      </w:r>
      <w:r w:rsidRPr="00197FB2">
        <w:rPr>
          <w:rFonts w:ascii="Times New Roman" w:hAnsi="Times New Roman"/>
          <w:b/>
          <w:sz w:val="18"/>
          <w:szCs w:val="18"/>
        </w:rPr>
        <w:t xml:space="preserve">GHz Assumptions) </w:t>
      </w:r>
    </w:p>
    <w:p w14:paraId="6DDE3B9C" w14:textId="77777777" w:rsidR="00C83A01" w:rsidRPr="0044237D" w:rsidRDefault="00C83A01" w:rsidP="00CF018B">
      <w:pPr>
        <w:pStyle w:val="body"/>
        <w:rPr>
          <w:rFonts w:ascii="Times New Roman" w:eastAsia="Malgun Gothic" w:hAnsi="Times New Roman"/>
          <w:b/>
          <w:bCs/>
          <w:i/>
          <w:iCs/>
          <w:sz w:val="24"/>
          <w:szCs w:val="24"/>
        </w:rPr>
      </w:pPr>
    </w:p>
    <w:p w14:paraId="19E8F537" w14:textId="6AC4683B" w:rsidR="00DC0C3E" w:rsidRPr="0044237D" w:rsidRDefault="00A32934" w:rsidP="00CF018B">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Observation </w:t>
      </w:r>
      <w:r w:rsidR="001577C2">
        <w:rPr>
          <w:rFonts w:ascii="Times New Roman" w:eastAsia="Malgun Gothic" w:hAnsi="Times New Roman"/>
          <w:b/>
          <w:bCs/>
          <w:i/>
          <w:iCs/>
          <w:sz w:val="24"/>
          <w:szCs w:val="24"/>
          <w:lang w:val="en-GB"/>
        </w:rPr>
        <w:t>7</w:t>
      </w:r>
      <w:r w:rsidRPr="0044237D">
        <w:rPr>
          <w:rFonts w:ascii="Times New Roman" w:eastAsia="Malgun Gothic" w:hAnsi="Times New Roman"/>
          <w:b/>
          <w:bCs/>
          <w:i/>
          <w:iCs/>
          <w:sz w:val="24"/>
          <w:szCs w:val="24"/>
          <w:lang w:val="en-GB"/>
        </w:rPr>
        <w:t>: Reducing from (</w:t>
      </w:r>
      <w:r>
        <w:rPr>
          <w:rFonts w:ascii="Times New Roman" w:eastAsia="Malgun Gothic" w:hAnsi="Times New Roman"/>
          <w:b/>
          <w:bCs/>
          <w:i/>
          <w:iCs/>
          <w:sz w:val="24"/>
          <w:szCs w:val="24"/>
          <w:lang w:val="en-GB"/>
        </w:rPr>
        <w:t>4</w:t>
      </w:r>
      <w:r w:rsidRPr="0044237D">
        <w:rPr>
          <w:rFonts w:ascii="Times New Roman" w:eastAsia="Malgun Gothic" w:hAnsi="Times New Roman"/>
          <w:b/>
          <w:bCs/>
          <w:i/>
          <w:iCs/>
          <w:sz w:val="24"/>
          <w:szCs w:val="24"/>
          <w:lang w:val="en-GB"/>
        </w:rPr>
        <w:t>00 MHz, 2 Rx) to (</w:t>
      </w:r>
      <w:r>
        <w:rPr>
          <w:rFonts w:ascii="Times New Roman" w:eastAsia="Malgun Gothic" w:hAnsi="Times New Roman"/>
          <w:b/>
          <w:bCs/>
          <w:i/>
          <w:iCs/>
          <w:sz w:val="24"/>
          <w:szCs w:val="24"/>
          <w:lang w:val="en-GB"/>
        </w:rPr>
        <w:t>1</w:t>
      </w:r>
      <w:r w:rsidRPr="0044237D">
        <w:rPr>
          <w:rFonts w:ascii="Times New Roman" w:eastAsia="Malgun Gothic" w:hAnsi="Times New Roman"/>
          <w:b/>
          <w:bCs/>
          <w:i/>
          <w:iCs/>
          <w:sz w:val="24"/>
          <w:szCs w:val="24"/>
          <w:lang w:val="en-GB"/>
        </w:rPr>
        <w:t>0</w:t>
      </w:r>
      <w:r w:rsidR="00EA4D20">
        <w:rPr>
          <w:rFonts w:ascii="Times New Roman" w:eastAsia="Malgun Gothic" w:hAnsi="Times New Roman"/>
          <w:b/>
          <w:bCs/>
          <w:i/>
          <w:iCs/>
          <w:sz w:val="24"/>
          <w:szCs w:val="24"/>
          <w:lang w:val="en-GB"/>
        </w:rPr>
        <w:t>0</w:t>
      </w:r>
      <w:r w:rsidRPr="0044237D">
        <w:rPr>
          <w:rFonts w:ascii="Times New Roman" w:eastAsia="Malgun Gothic" w:hAnsi="Times New Roman"/>
          <w:b/>
          <w:bCs/>
          <w:i/>
          <w:iCs/>
          <w:sz w:val="24"/>
          <w:szCs w:val="24"/>
          <w:lang w:val="en-GB"/>
        </w:rPr>
        <w:t xml:space="preserve"> MHz, 1 Rx), results in a horizontal performance degradation from the </w:t>
      </w:r>
      <w:r w:rsidR="00EA4D20">
        <w:rPr>
          <w:rFonts w:ascii="Times New Roman" w:eastAsia="Malgun Gothic" w:hAnsi="Times New Roman"/>
          <w:b/>
          <w:bCs/>
          <w:i/>
          <w:iCs/>
          <w:sz w:val="24"/>
          <w:szCs w:val="24"/>
          <w:lang w:val="en-GB"/>
        </w:rPr>
        <w:t>0.0</w:t>
      </w:r>
      <w:r w:rsidR="00704FF7">
        <w:rPr>
          <w:rFonts w:ascii="Times New Roman" w:eastAsia="Malgun Gothic" w:hAnsi="Times New Roman"/>
          <w:b/>
          <w:bCs/>
          <w:i/>
          <w:iCs/>
          <w:sz w:val="24"/>
          <w:szCs w:val="24"/>
          <w:lang w:val="en-GB"/>
        </w:rPr>
        <w:t>x</w:t>
      </w:r>
      <w:r w:rsidR="004B491B">
        <w:rPr>
          <w:rFonts w:ascii="Times New Roman" w:eastAsia="Malgun Gothic" w:hAnsi="Times New Roman"/>
          <w:b/>
          <w:bCs/>
          <w:i/>
          <w:iCs/>
          <w:sz w:val="24"/>
          <w:szCs w:val="24"/>
          <w:lang w:val="en-GB"/>
        </w:rPr>
        <w:t xml:space="preserve"> </w:t>
      </w:r>
      <w:r w:rsidRPr="0044237D">
        <w:rPr>
          <w:rFonts w:ascii="Times New Roman" w:eastAsia="Malgun Gothic" w:hAnsi="Times New Roman"/>
          <w:b/>
          <w:bCs/>
          <w:i/>
          <w:iCs/>
          <w:sz w:val="24"/>
          <w:szCs w:val="24"/>
          <w:lang w:val="en-GB"/>
        </w:rPr>
        <w:t xml:space="preserve">m range to the </w:t>
      </w:r>
      <w:r w:rsidR="00EA4D20">
        <w:rPr>
          <w:rFonts w:ascii="Times New Roman" w:eastAsia="Malgun Gothic" w:hAnsi="Times New Roman"/>
          <w:b/>
          <w:bCs/>
          <w:i/>
          <w:iCs/>
          <w:sz w:val="24"/>
          <w:szCs w:val="24"/>
          <w:lang w:val="en-GB"/>
        </w:rPr>
        <w:t>0.</w:t>
      </w:r>
      <w:r w:rsidR="00704FF7">
        <w:rPr>
          <w:rFonts w:ascii="Times New Roman" w:eastAsia="Malgun Gothic" w:hAnsi="Times New Roman"/>
          <w:b/>
          <w:bCs/>
          <w:i/>
          <w:iCs/>
          <w:sz w:val="24"/>
          <w:szCs w:val="24"/>
          <w:lang w:val="en-GB"/>
        </w:rPr>
        <w:t>x</w:t>
      </w:r>
      <w:r w:rsidR="000D2B8A">
        <w:rPr>
          <w:rFonts w:ascii="Times New Roman" w:eastAsia="Malgun Gothic" w:hAnsi="Times New Roman"/>
          <w:b/>
          <w:bCs/>
          <w:i/>
          <w:iCs/>
          <w:sz w:val="24"/>
          <w:szCs w:val="24"/>
          <w:lang w:val="en-GB"/>
        </w:rPr>
        <w:t>0</w:t>
      </w:r>
      <w:r w:rsidR="004B491B">
        <w:rPr>
          <w:rFonts w:ascii="Times New Roman" w:eastAsia="Malgun Gothic" w:hAnsi="Times New Roman"/>
          <w:b/>
          <w:bCs/>
          <w:i/>
          <w:iCs/>
          <w:sz w:val="24"/>
          <w:szCs w:val="24"/>
          <w:lang w:val="en-GB"/>
        </w:rPr>
        <w:t xml:space="preserve"> </w:t>
      </w:r>
      <w:r w:rsidRPr="0044237D">
        <w:rPr>
          <w:rFonts w:ascii="Times New Roman" w:eastAsia="Malgun Gothic" w:hAnsi="Times New Roman"/>
          <w:b/>
          <w:bCs/>
          <w:i/>
          <w:iCs/>
          <w:sz w:val="24"/>
          <w:szCs w:val="24"/>
          <w:lang w:val="en-GB"/>
        </w:rPr>
        <w:t>m range, with the reduction in Bandwidth playing the main role in this performance reduction</w:t>
      </w:r>
      <w:r>
        <w:rPr>
          <w:rFonts w:ascii="Times New Roman" w:eastAsia="Malgun Gothic" w:hAnsi="Times New Roman"/>
          <w:b/>
          <w:bCs/>
          <w:i/>
          <w:iCs/>
          <w:sz w:val="24"/>
          <w:szCs w:val="24"/>
          <w:lang w:val="en-GB"/>
        </w:rPr>
        <w:t>.</w:t>
      </w:r>
    </w:p>
    <w:p w14:paraId="218FFDB8" w14:textId="27121B4A" w:rsidR="005C2D0E" w:rsidRPr="0044237D" w:rsidRDefault="00292FDE" w:rsidP="005C2D0E">
      <w:pPr>
        <w:pStyle w:val="body"/>
        <w:spacing w:before="120" w:after="240"/>
        <w:rPr>
          <w:rFonts w:ascii="Times New Roman" w:eastAsia="Malgun Gothic" w:hAnsi="Times New Roman"/>
          <w:b/>
          <w:bCs/>
          <w:i/>
          <w:iCs/>
          <w:sz w:val="24"/>
          <w:szCs w:val="24"/>
        </w:rPr>
      </w:pPr>
      <w:r w:rsidRPr="0044237D">
        <w:rPr>
          <w:rFonts w:ascii="Times New Roman" w:eastAsia="Malgun Gothic" w:hAnsi="Times New Roman"/>
          <w:b/>
          <w:bCs/>
          <w:i/>
          <w:iCs/>
          <w:sz w:val="24"/>
          <w:szCs w:val="24"/>
        </w:rPr>
        <w:t>Proposal</w:t>
      </w:r>
      <w:r w:rsidR="002C18C6" w:rsidRPr="0044237D">
        <w:rPr>
          <w:rFonts w:ascii="Times New Roman" w:eastAsia="Malgun Gothic" w:hAnsi="Times New Roman"/>
          <w:b/>
          <w:bCs/>
          <w:i/>
          <w:iCs/>
          <w:sz w:val="24"/>
          <w:szCs w:val="24"/>
        </w:rPr>
        <w:t xml:space="preserve"> </w:t>
      </w:r>
      <w:r w:rsidR="004F33D7" w:rsidRPr="0044237D">
        <w:rPr>
          <w:rFonts w:ascii="Times New Roman" w:eastAsia="Malgun Gothic" w:hAnsi="Times New Roman"/>
          <w:b/>
          <w:bCs/>
          <w:i/>
          <w:iCs/>
          <w:sz w:val="24"/>
          <w:szCs w:val="24"/>
        </w:rPr>
        <w:t>3</w:t>
      </w:r>
      <w:r w:rsidRPr="0044237D">
        <w:rPr>
          <w:rFonts w:ascii="Times New Roman" w:eastAsia="Malgun Gothic" w:hAnsi="Times New Roman"/>
          <w:b/>
          <w:bCs/>
          <w:i/>
          <w:iCs/>
          <w:sz w:val="24"/>
          <w:szCs w:val="24"/>
        </w:rPr>
        <w:t xml:space="preserve">: Support Enhancements for </w:t>
      </w:r>
      <w:r w:rsidR="00B03C9D">
        <w:rPr>
          <w:rFonts w:ascii="Times New Roman" w:eastAsia="Malgun Gothic" w:hAnsi="Times New Roman"/>
          <w:b/>
          <w:bCs/>
          <w:i/>
          <w:iCs/>
          <w:sz w:val="24"/>
          <w:szCs w:val="24"/>
        </w:rPr>
        <w:t>Redcap devices</w:t>
      </w:r>
      <w:r w:rsidR="00B532F7">
        <w:rPr>
          <w:rFonts w:ascii="Times New Roman" w:eastAsia="Malgun Gothic" w:hAnsi="Times New Roman"/>
          <w:b/>
          <w:bCs/>
          <w:i/>
          <w:iCs/>
          <w:sz w:val="24"/>
          <w:szCs w:val="24"/>
        </w:rPr>
        <w:t>, in both FR1 and FR2,</w:t>
      </w:r>
      <w:r w:rsidRPr="0044237D">
        <w:rPr>
          <w:rFonts w:ascii="Times New Roman" w:eastAsia="Malgun Gothic" w:hAnsi="Times New Roman"/>
          <w:b/>
          <w:bCs/>
          <w:i/>
          <w:iCs/>
          <w:sz w:val="24"/>
          <w:szCs w:val="24"/>
        </w:rPr>
        <w:t xml:space="preserve"> to enable reaching a horizontal accuracy performance </w:t>
      </w:r>
      <w:r w:rsidR="00BC5880">
        <w:rPr>
          <w:rFonts w:ascii="Times New Roman" w:eastAsia="Malgun Gothic" w:hAnsi="Times New Roman"/>
          <w:b/>
          <w:bCs/>
          <w:i/>
          <w:iCs/>
          <w:sz w:val="24"/>
          <w:szCs w:val="24"/>
        </w:rPr>
        <w:t xml:space="preserve">close to the </w:t>
      </w:r>
      <w:r w:rsidR="00B532F7">
        <w:rPr>
          <w:rFonts w:ascii="Times New Roman" w:eastAsia="Malgun Gothic" w:hAnsi="Times New Roman"/>
          <w:b/>
          <w:bCs/>
          <w:i/>
          <w:iCs/>
          <w:sz w:val="24"/>
          <w:szCs w:val="24"/>
        </w:rPr>
        <w:t>NR Rel-17 positioning requirements at least in a subset of evaluation scenarios</w:t>
      </w:r>
      <w:r w:rsidRPr="0044237D">
        <w:rPr>
          <w:rFonts w:ascii="Times New Roman" w:eastAsia="Malgun Gothic" w:hAnsi="Times New Roman"/>
          <w:b/>
          <w:bCs/>
          <w:i/>
          <w:iCs/>
          <w:sz w:val="24"/>
          <w:szCs w:val="24"/>
        </w:rPr>
        <w:t xml:space="preserve">. </w:t>
      </w:r>
    </w:p>
    <w:p w14:paraId="35E67386" w14:textId="534EE3BE" w:rsidR="002F3130" w:rsidRPr="0044237D" w:rsidRDefault="00382CA3" w:rsidP="002F313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Potential Enhancements</w:t>
      </w:r>
    </w:p>
    <w:p w14:paraId="7972887D" w14:textId="75A4FE6A" w:rsidR="00382CA3" w:rsidRPr="0044237D" w:rsidRDefault="001B6F45" w:rsidP="001B6F45">
      <w:pPr>
        <w:pStyle w:val="Heading2"/>
        <w:rPr>
          <w:rFonts w:ascii="Times New Roman" w:hAnsi="Times New Roman"/>
        </w:rPr>
      </w:pPr>
      <w:r w:rsidRPr="0044237D">
        <w:rPr>
          <w:rFonts w:ascii="Times New Roman" w:hAnsi="Times New Roman"/>
        </w:rPr>
        <w:t xml:space="preserve">6.1 </w:t>
      </w:r>
      <w:r w:rsidR="00B004B9">
        <w:rPr>
          <w:rFonts w:ascii="Times New Roman" w:hAnsi="Times New Roman"/>
        </w:rPr>
        <w:t>Receive</w:t>
      </w:r>
      <w:r w:rsidR="00317374">
        <w:rPr>
          <w:rFonts w:ascii="Times New Roman" w:hAnsi="Times New Roman"/>
        </w:rPr>
        <w:t>r</w:t>
      </w:r>
      <w:r w:rsidR="00775FF9" w:rsidRPr="0044237D">
        <w:rPr>
          <w:rFonts w:ascii="Times New Roman" w:hAnsi="Times New Roman"/>
        </w:rPr>
        <w:t xml:space="preserve"> </w:t>
      </w:r>
      <w:r w:rsidR="00317374">
        <w:rPr>
          <w:rFonts w:ascii="Times New Roman" w:hAnsi="Times New Roman"/>
        </w:rPr>
        <w:t>DL</w:t>
      </w:r>
      <w:r w:rsidR="00775FF9" w:rsidRPr="0044237D">
        <w:rPr>
          <w:rFonts w:ascii="Times New Roman" w:hAnsi="Times New Roman"/>
        </w:rPr>
        <w:t xml:space="preserve"> </w:t>
      </w:r>
      <w:r w:rsidR="003026FE" w:rsidRPr="0044237D">
        <w:rPr>
          <w:rFonts w:ascii="Times New Roman" w:hAnsi="Times New Roman"/>
        </w:rPr>
        <w:t xml:space="preserve">PRS </w:t>
      </w:r>
      <w:r w:rsidR="00382CA3" w:rsidRPr="0044237D">
        <w:rPr>
          <w:rFonts w:ascii="Times New Roman" w:hAnsi="Times New Roman"/>
        </w:rPr>
        <w:t>Frequency Hopping</w:t>
      </w:r>
    </w:p>
    <w:p w14:paraId="0213BABA" w14:textId="3D211F68" w:rsidR="00827672" w:rsidRPr="0044237D" w:rsidRDefault="00827672" w:rsidP="000E3509">
      <w:pPr>
        <w:rPr>
          <w:sz w:val="24"/>
          <w:szCs w:val="24"/>
          <w:lang w:val="en-US"/>
        </w:rPr>
      </w:pPr>
      <w:r w:rsidRPr="0044237D">
        <w:rPr>
          <w:sz w:val="24"/>
          <w:szCs w:val="24"/>
          <w:lang w:val="en-US"/>
        </w:rPr>
        <w:t xml:space="preserve">In scenarios of small bandwidth, a typical solution </w:t>
      </w:r>
      <w:r w:rsidR="00A6754C" w:rsidRPr="0044237D">
        <w:rPr>
          <w:sz w:val="24"/>
          <w:szCs w:val="24"/>
          <w:lang w:val="en-US"/>
        </w:rPr>
        <w:t xml:space="preserve">to </w:t>
      </w:r>
      <w:r w:rsidR="009914EE" w:rsidRPr="0044237D">
        <w:rPr>
          <w:sz w:val="24"/>
          <w:szCs w:val="24"/>
          <w:lang w:val="en-US"/>
        </w:rPr>
        <w:t>solve the problem of reduced timing resolution</w:t>
      </w:r>
      <w:r w:rsidR="00A6754C" w:rsidRPr="0044237D">
        <w:rPr>
          <w:sz w:val="24"/>
          <w:szCs w:val="24"/>
          <w:lang w:val="en-US"/>
        </w:rPr>
        <w:t xml:space="preserve"> is to look into ways of performing frequency hopping</w:t>
      </w:r>
      <w:r w:rsidR="009914EE" w:rsidRPr="0044237D">
        <w:rPr>
          <w:sz w:val="24"/>
          <w:szCs w:val="24"/>
          <w:lang w:val="en-US"/>
        </w:rPr>
        <w:t xml:space="preserve"> and enable coherent processing across the hops. </w:t>
      </w:r>
      <w:r w:rsidR="00A6754C" w:rsidRPr="0044237D">
        <w:rPr>
          <w:sz w:val="24"/>
          <w:szCs w:val="24"/>
          <w:lang w:val="en-US"/>
        </w:rPr>
        <w:t xml:space="preserve"> </w:t>
      </w:r>
    </w:p>
    <w:p w14:paraId="2F5502CA" w14:textId="638E0599" w:rsidR="00370034" w:rsidRPr="0044237D" w:rsidRDefault="00827672" w:rsidP="000E3509">
      <w:pPr>
        <w:rPr>
          <w:sz w:val="24"/>
          <w:szCs w:val="24"/>
          <w:lang w:val="en-US"/>
        </w:rPr>
      </w:pPr>
      <w:r w:rsidRPr="0044237D">
        <w:rPr>
          <w:sz w:val="24"/>
          <w:szCs w:val="24"/>
          <w:lang w:val="en-US"/>
        </w:rPr>
        <w:t xml:space="preserve">In LTE </w:t>
      </w:r>
      <w:proofErr w:type="spellStart"/>
      <w:r w:rsidR="00370034" w:rsidRPr="0044237D">
        <w:rPr>
          <w:sz w:val="24"/>
          <w:szCs w:val="24"/>
          <w:lang w:val="en-US"/>
        </w:rPr>
        <w:t>FeMTC</w:t>
      </w:r>
      <w:proofErr w:type="spellEnd"/>
      <w:r w:rsidR="00370034" w:rsidRPr="0044237D">
        <w:rPr>
          <w:sz w:val="24"/>
          <w:szCs w:val="24"/>
          <w:lang w:val="en-US"/>
        </w:rPr>
        <w:t xml:space="preserve"> Positioning</w:t>
      </w:r>
      <w:r w:rsidRPr="0044237D">
        <w:rPr>
          <w:sz w:val="24"/>
          <w:szCs w:val="24"/>
          <w:lang w:val="en-US"/>
        </w:rPr>
        <w:t>, f</w:t>
      </w:r>
      <w:r w:rsidR="00370034" w:rsidRPr="0044237D">
        <w:rPr>
          <w:sz w:val="24"/>
          <w:szCs w:val="24"/>
          <w:lang w:val="en-US"/>
        </w:rPr>
        <w:t>requency hopping is supported for 1.4 MHz PRS BW</w:t>
      </w:r>
      <w:r w:rsidR="00A71A4C" w:rsidRPr="0044237D">
        <w:rPr>
          <w:sz w:val="24"/>
          <w:szCs w:val="24"/>
          <w:lang w:val="en-US"/>
        </w:rPr>
        <w:t>, however no coherent processing is assumed, and therefore the gains of frequency hopping are relatively limited (mainly due to increased diversity)</w:t>
      </w:r>
      <w:r w:rsidR="00370034" w:rsidRPr="0044237D">
        <w:rPr>
          <w:sz w:val="24"/>
          <w:szCs w:val="24"/>
          <w:lang w:val="en-US"/>
        </w:rPr>
        <w:t xml:space="preserve">. </w:t>
      </w:r>
      <w:r w:rsidR="00A71A4C" w:rsidRPr="0044237D">
        <w:rPr>
          <w:sz w:val="24"/>
          <w:szCs w:val="24"/>
          <w:lang w:val="en-US"/>
        </w:rPr>
        <w:t xml:space="preserve">Specifically, </w:t>
      </w:r>
      <w:r w:rsidR="00370034" w:rsidRPr="0044237D">
        <w:rPr>
          <w:sz w:val="24"/>
          <w:szCs w:val="24"/>
          <w:lang w:val="en-US"/>
        </w:rPr>
        <w:t>PRS starts from the center of system BW and hops every PRS occasion. Up to 16 hops</w:t>
      </w:r>
      <w:r w:rsidRPr="0044237D">
        <w:rPr>
          <w:sz w:val="24"/>
          <w:szCs w:val="24"/>
          <w:lang w:val="en-US"/>
        </w:rPr>
        <w:t xml:space="preserve"> are supported, wherein a</w:t>
      </w:r>
      <w:r w:rsidR="00370034" w:rsidRPr="0044237D">
        <w:rPr>
          <w:sz w:val="24"/>
          <w:szCs w:val="24"/>
          <w:lang w:val="en-US"/>
        </w:rPr>
        <w:t xml:space="preserve"> UE can hop 2 or 4 out of the 16</w:t>
      </w:r>
      <w:r w:rsidRPr="0044237D">
        <w:rPr>
          <w:sz w:val="24"/>
          <w:szCs w:val="24"/>
          <w:lang w:val="en-US"/>
        </w:rPr>
        <w:t xml:space="preserve"> hops. </w:t>
      </w:r>
    </w:p>
    <w:tbl>
      <w:tblPr>
        <w:tblStyle w:val="TableGrid"/>
        <w:tblW w:w="0" w:type="auto"/>
        <w:tblLook w:val="04A0" w:firstRow="1" w:lastRow="0" w:firstColumn="1" w:lastColumn="0" w:noHBand="0" w:noVBand="1"/>
      </w:tblPr>
      <w:tblGrid>
        <w:gridCol w:w="9629"/>
      </w:tblGrid>
      <w:tr w:rsidR="00E1483B" w:rsidRPr="0044237D" w14:paraId="7F3E7BCF" w14:textId="77777777" w:rsidTr="00E1483B">
        <w:tc>
          <w:tcPr>
            <w:tcW w:w="9629" w:type="dxa"/>
          </w:tcPr>
          <w:p w14:paraId="3C1C50A0"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t>prsHoppingInfo-r14</w:t>
            </w:r>
            <w:r w:rsidRPr="0044237D">
              <w:rPr>
                <w:sz w:val="16"/>
                <w:szCs w:val="16"/>
              </w:rPr>
              <w:tab/>
              <w:t>CHOICE {</w:t>
            </w:r>
          </w:p>
          <w:p w14:paraId="254DE4F1"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nb2-r14</w:t>
            </w:r>
            <w:r w:rsidRPr="0044237D">
              <w:rPr>
                <w:sz w:val="16"/>
                <w:szCs w:val="16"/>
              </w:rPr>
              <w:tab/>
            </w:r>
            <w:r w:rsidRPr="0044237D">
              <w:rPr>
                <w:sz w:val="16"/>
                <w:szCs w:val="16"/>
              </w:rPr>
              <w:tab/>
            </w:r>
            <w:r w:rsidRPr="0044237D">
              <w:rPr>
                <w:sz w:val="16"/>
                <w:szCs w:val="16"/>
              </w:rPr>
              <w:tab/>
            </w:r>
            <w:r w:rsidRPr="0044237D">
              <w:rPr>
                <w:sz w:val="16"/>
                <w:szCs w:val="16"/>
              </w:rPr>
              <w:tab/>
              <w:t>INTEGER (0.. maxAvailNarrowBands-Minus1-r14),</w:t>
            </w:r>
          </w:p>
          <w:p w14:paraId="3854AAB9"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nb4-r14</w:t>
            </w:r>
            <w:r w:rsidRPr="0044237D">
              <w:rPr>
                <w:sz w:val="16"/>
                <w:szCs w:val="16"/>
              </w:rPr>
              <w:tab/>
            </w:r>
            <w:r w:rsidRPr="0044237D">
              <w:rPr>
                <w:sz w:val="16"/>
                <w:szCs w:val="16"/>
              </w:rPr>
              <w:tab/>
            </w:r>
            <w:r w:rsidRPr="0044237D">
              <w:rPr>
                <w:sz w:val="16"/>
                <w:szCs w:val="16"/>
              </w:rPr>
              <w:tab/>
            </w:r>
            <w:r w:rsidRPr="0044237D">
              <w:rPr>
                <w:sz w:val="16"/>
                <w:szCs w:val="16"/>
              </w:rPr>
              <w:tab/>
              <w:t>SEQUENCE (SIZE (3))</w:t>
            </w:r>
          </w:p>
          <w:p w14:paraId="23264563"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OF INTEGER (0.. maxAvailNarrowBands-Minus1-r14)</w:t>
            </w:r>
          </w:p>
          <w:p w14:paraId="33348736" w14:textId="77777777" w:rsidR="00E1483B" w:rsidRPr="0044237D" w:rsidRDefault="00C05FF8" w:rsidP="00C05FF8">
            <w:pPr>
              <w:spacing w:after="0"/>
              <w:rPr>
                <w:sz w:val="16"/>
                <w:szCs w:val="16"/>
              </w:rPr>
            </w:pPr>
            <w:r w:rsidRPr="0044237D">
              <w:rPr>
                <w:sz w:val="16"/>
                <w:szCs w:val="16"/>
              </w:rPr>
              <w:tab/>
              <w:t>}</w:t>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OPTIONAL</w:t>
            </w:r>
            <w:r w:rsidRPr="0044237D">
              <w:rPr>
                <w:sz w:val="16"/>
                <w:szCs w:val="16"/>
              </w:rPr>
              <w:tab/>
            </w:r>
            <w:r w:rsidRPr="0044237D">
              <w:rPr>
                <w:sz w:val="16"/>
                <w:szCs w:val="16"/>
              </w:rPr>
              <w:tab/>
            </w:r>
            <w:r w:rsidRPr="0044237D">
              <w:rPr>
                <w:sz w:val="16"/>
                <w:szCs w:val="16"/>
              </w:rPr>
              <w:tab/>
            </w:r>
            <w:r w:rsidRPr="0044237D">
              <w:rPr>
                <w:sz w:val="16"/>
                <w:szCs w:val="16"/>
              </w:rPr>
              <w:tab/>
              <w:t>-- Cond PRS-FH</w:t>
            </w:r>
          </w:p>
          <w:p w14:paraId="05226F2D" w14:textId="77777777" w:rsidR="00C05FF8" w:rsidRPr="0044237D" w:rsidRDefault="00C05FF8" w:rsidP="00C05FF8">
            <w:pPr>
              <w:spacing w:after="0"/>
              <w:rPr>
                <w:sz w:val="16"/>
                <w:szCs w:val="16"/>
                <w:lang w:val="en-US"/>
              </w:rPr>
            </w:pPr>
            <w:proofErr w:type="spellStart"/>
            <w:r w:rsidRPr="0044237D">
              <w:rPr>
                <w:b/>
                <w:bCs/>
                <w:sz w:val="16"/>
                <w:szCs w:val="16"/>
              </w:rPr>
              <w:t>prsHoppingInfo</w:t>
            </w:r>
            <w:proofErr w:type="spellEnd"/>
          </w:p>
          <w:p w14:paraId="150FBE3C" w14:textId="77777777" w:rsidR="00C05FF8" w:rsidRPr="0044237D" w:rsidRDefault="00C05FF8" w:rsidP="00C05FF8">
            <w:pPr>
              <w:spacing w:after="0"/>
              <w:rPr>
                <w:sz w:val="16"/>
                <w:szCs w:val="16"/>
                <w:lang w:val="en-US"/>
              </w:rPr>
            </w:pPr>
            <w:r w:rsidRPr="0044237D">
              <w:rPr>
                <w:b/>
                <w:bCs/>
                <w:sz w:val="16"/>
                <w:szCs w:val="16"/>
              </w:rPr>
              <w:t xml:space="preserve">This field specifies the PRS frequency hopping configuration (TS 36.211 [16]). The choice nb2 indicates hopping between 2 </w:t>
            </w:r>
            <w:proofErr w:type="spellStart"/>
            <w:r w:rsidRPr="0044237D">
              <w:rPr>
                <w:b/>
                <w:bCs/>
                <w:sz w:val="16"/>
                <w:szCs w:val="16"/>
              </w:rPr>
              <w:t>narrowbands</w:t>
            </w:r>
            <w:proofErr w:type="spellEnd"/>
            <w:r w:rsidRPr="0044237D">
              <w:rPr>
                <w:b/>
                <w:bCs/>
                <w:sz w:val="16"/>
                <w:szCs w:val="16"/>
              </w:rPr>
              <w:t xml:space="preserve">; the choice nb4 indicates hopping between 4 </w:t>
            </w:r>
            <w:proofErr w:type="spellStart"/>
            <w:r w:rsidRPr="0044237D">
              <w:rPr>
                <w:b/>
                <w:bCs/>
                <w:sz w:val="16"/>
                <w:szCs w:val="16"/>
              </w:rPr>
              <w:t>narrowbands</w:t>
            </w:r>
            <w:proofErr w:type="spellEnd"/>
            <w:r w:rsidRPr="0044237D">
              <w:rPr>
                <w:b/>
                <w:bCs/>
                <w:sz w:val="16"/>
                <w:szCs w:val="16"/>
              </w:rPr>
              <w:t xml:space="preserve">. The first PRS positioning occasion of the first PRS occasion group that starts after the beginning of SFN=0 of the assistance data reference cell is located at the centre of the system bandwidth. </w:t>
            </w:r>
          </w:p>
          <w:p w14:paraId="124514DF" w14:textId="0C49A192" w:rsidR="00C05FF8" w:rsidRPr="0044237D" w:rsidRDefault="00C05FF8" w:rsidP="00C05FF8">
            <w:pPr>
              <w:spacing w:after="0"/>
              <w:rPr>
                <w:sz w:val="16"/>
                <w:szCs w:val="16"/>
                <w:lang w:val="en-US"/>
              </w:rPr>
            </w:pPr>
            <w:r w:rsidRPr="0044237D">
              <w:rPr>
                <w:b/>
                <w:bCs/>
                <w:sz w:val="16"/>
                <w:szCs w:val="16"/>
              </w:rPr>
              <w:t>The frequency band of each subsequent PRS occasion is indicated by nb2 or nb4, respectively, which defines the narrowband index as specified in TS 36.211 [16]. If this field is absent, no PRS frequency hopping is used.</w:t>
            </w:r>
          </w:p>
        </w:tc>
      </w:tr>
    </w:tbl>
    <w:p w14:paraId="670605C7" w14:textId="77777777" w:rsidR="002C4F7A" w:rsidRPr="0044237D" w:rsidRDefault="002C4F7A" w:rsidP="00CF4CFF">
      <w:pPr>
        <w:spacing w:after="0"/>
        <w:rPr>
          <w:sz w:val="24"/>
          <w:szCs w:val="24"/>
          <w:lang w:val="en-US"/>
        </w:rPr>
      </w:pPr>
    </w:p>
    <w:p w14:paraId="72E0F3DB" w14:textId="77777777" w:rsidR="001F6A40" w:rsidRDefault="000241BF" w:rsidP="00CB56FE">
      <w:pPr>
        <w:rPr>
          <w:sz w:val="24"/>
          <w:szCs w:val="24"/>
          <w:lang w:val="en-US"/>
        </w:rPr>
      </w:pPr>
      <w:r w:rsidRPr="000241BF">
        <w:rPr>
          <w:sz w:val="24"/>
          <w:szCs w:val="24"/>
          <w:lang w:val="en-US"/>
        </w:rPr>
        <w:t>Enabling receiver’s PRS</w:t>
      </w:r>
      <w:r>
        <w:rPr>
          <w:sz w:val="24"/>
          <w:szCs w:val="24"/>
          <w:lang w:val="en-US"/>
        </w:rPr>
        <w:t xml:space="preserve"> frequency</w:t>
      </w:r>
      <w:r w:rsidRPr="000241BF">
        <w:rPr>
          <w:sz w:val="24"/>
          <w:szCs w:val="24"/>
          <w:lang w:val="en-US"/>
        </w:rPr>
        <w:t xml:space="preserve"> hopping would allow sharing the legacy PRS across </w:t>
      </w:r>
      <w:proofErr w:type="spellStart"/>
      <w:r w:rsidRPr="000241BF">
        <w:rPr>
          <w:sz w:val="24"/>
          <w:szCs w:val="24"/>
          <w:lang w:val="en-US"/>
        </w:rPr>
        <w:t>eMBB</w:t>
      </w:r>
      <w:proofErr w:type="spellEnd"/>
      <w:r w:rsidRPr="000241BF">
        <w:rPr>
          <w:sz w:val="24"/>
          <w:szCs w:val="24"/>
          <w:lang w:val="en-US"/>
        </w:rPr>
        <w:t xml:space="preserve"> and Redcap devices. </w:t>
      </w:r>
      <w:r>
        <w:rPr>
          <w:sz w:val="24"/>
          <w:szCs w:val="24"/>
          <w:lang w:val="en-US"/>
        </w:rPr>
        <w:t>Specifically, assume a TRP transmits a PRS with 100 MHz bandwidth</w:t>
      </w:r>
      <w:r w:rsidR="00970774">
        <w:rPr>
          <w:sz w:val="24"/>
          <w:szCs w:val="24"/>
          <w:lang w:val="en-US"/>
        </w:rPr>
        <w:t xml:space="preserve">, and it is </w:t>
      </w:r>
      <w:r w:rsidR="00970774">
        <w:rPr>
          <w:sz w:val="24"/>
          <w:szCs w:val="24"/>
          <w:lang w:val="en-US"/>
        </w:rPr>
        <w:lastRenderedPageBreak/>
        <w:t xml:space="preserve">being shared between an </w:t>
      </w:r>
      <w:proofErr w:type="spellStart"/>
      <w:r w:rsidR="00970774">
        <w:rPr>
          <w:sz w:val="24"/>
          <w:szCs w:val="24"/>
          <w:lang w:val="en-US"/>
        </w:rPr>
        <w:t>eMBB</w:t>
      </w:r>
      <w:proofErr w:type="spellEnd"/>
      <w:r w:rsidR="00970774">
        <w:rPr>
          <w:sz w:val="24"/>
          <w:szCs w:val="24"/>
          <w:lang w:val="en-US"/>
        </w:rPr>
        <w:t xml:space="preserve"> and a Redcap device. If such PRS already has some level of repetitions, either inter-slot</w:t>
      </w:r>
      <w:r w:rsidR="00096F55">
        <w:rPr>
          <w:sz w:val="24"/>
          <w:szCs w:val="24"/>
          <w:lang w:val="en-US"/>
        </w:rPr>
        <w:t xml:space="preserve"> (e.g., </w:t>
      </w:r>
      <w:r w:rsidR="0048212D">
        <w:rPr>
          <w:sz w:val="24"/>
          <w:szCs w:val="24"/>
          <w:lang w:val="en-US"/>
        </w:rPr>
        <w:t>each PRS resource is configured to be transmitted over multiple slots within a period)</w:t>
      </w:r>
      <w:r w:rsidR="00970774">
        <w:rPr>
          <w:sz w:val="24"/>
          <w:szCs w:val="24"/>
          <w:lang w:val="en-US"/>
        </w:rPr>
        <w:t>, or intra-slot repetition (e.g. comb-2/12-symbols</w:t>
      </w:r>
      <w:r w:rsidR="00B94837">
        <w:rPr>
          <w:sz w:val="24"/>
          <w:szCs w:val="24"/>
          <w:lang w:val="en-US"/>
        </w:rPr>
        <w:t xml:space="preserve"> has 6 repetitions of the basic comb-2/2-symbol pattern)</w:t>
      </w:r>
      <w:r w:rsidR="005E0780">
        <w:rPr>
          <w:sz w:val="24"/>
          <w:szCs w:val="24"/>
          <w:lang w:val="en-US"/>
        </w:rPr>
        <w:t xml:space="preserve">, then a Redcap device could perform fast RF Rx switching </w:t>
      </w:r>
      <w:r w:rsidR="001F6A40">
        <w:rPr>
          <w:sz w:val="24"/>
          <w:szCs w:val="24"/>
          <w:lang w:val="en-US"/>
        </w:rPr>
        <w:t xml:space="preserve">and perform positioning measurements with increased time-domain resolution. </w:t>
      </w:r>
    </w:p>
    <w:p w14:paraId="2CD77411" w14:textId="77EB59C9" w:rsidR="00CB56FE" w:rsidRPr="0044237D" w:rsidRDefault="001F6A40" w:rsidP="00CB56FE">
      <w:pPr>
        <w:rPr>
          <w:sz w:val="24"/>
          <w:szCs w:val="24"/>
          <w:lang w:val="en-US"/>
        </w:rPr>
      </w:pPr>
      <w:r>
        <w:rPr>
          <w:sz w:val="24"/>
          <w:szCs w:val="24"/>
          <w:lang w:val="en-US"/>
        </w:rPr>
        <w:t>In other words, t</w:t>
      </w:r>
      <w:r w:rsidRPr="0044237D">
        <w:rPr>
          <w:sz w:val="24"/>
          <w:szCs w:val="24"/>
          <w:lang w:val="en-US"/>
        </w:rPr>
        <w:t>he</w:t>
      </w:r>
      <w:r w:rsidR="003E18A1" w:rsidRPr="0044237D">
        <w:rPr>
          <w:sz w:val="24"/>
          <w:szCs w:val="24"/>
          <w:lang w:val="en-US"/>
        </w:rPr>
        <w:t xml:space="preserve"> already specified inter-slot repetition of a single PRS resource, or intra-slot repetition of </w:t>
      </w:r>
      <w:r w:rsidR="00677F3E">
        <w:rPr>
          <w:sz w:val="24"/>
          <w:szCs w:val="24"/>
          <w:lang w:val="en-US"/>
        </w:rPr>
        <w:t>a</w:t>
      </w:r>
      <w:r w:rsidR="003E18A1" w:rsidRPr="0044237D">
        <w:rPr>
          <w:sz w:val="24"/>
          <w:szCs w:val="24"/>
          <w:lang w:val="en-US"/>
        </w:rPr>
        <w:t xml:space="preserve"> basic comb-based pattern could be reused for frequency hopping and fast switching amongst the hops.</w:t>
      </w:r>
      <w:r w:rsidR="001D239A">
        <w:rPr>
          <w:sz w:val="24"/>
          <w:szCs w:val="24"/>
          <w:lang w:val="en-US"/>
        </w:rPr>
        <w:t xml:space="preserve"> </w:t>
      </w:r>
      <w:r w:rsidR="00C11D5C" w:rsidRPr="0044237D">
        <w:rPr>
          <w:sz w:val="24"/>
          <w:szCs w:val="24"/>
          <w:lang w:val="en-US"/>
        </w:rPr>
        <w:t>Note that current purposes of repetition of a DL PRS in NR Rel-16/17 are the following: Rx beam sweeping across repetitions, Combining gains for coverage extension, Intra-instance Muting.</w:t>
      </w:r>
    </w:p>
    <w:p w14:paraId="3545ABEB" w14:textId="24E75D45" w:rsidR="003026FE" w:rsidRPr="0044237D" w:rsidRDefault="003026FE" w:rsidP="00CB56FE">
      <w:pPr>
        <w:rPr>
          <w:b/>
          <w:bCs/>
          <w:i/>
          <w:iCs/>
          <w:sz w:val="24"/>
          <w:szCs w:val="24"/>
          <w:lang w:val="en-US"/>
        </w:rPr>
      </w:pPr>
      <w:r w:rsidRPr="0044237D">
        <w:rPr>
          <w:b/>
          <w:bCs/>
          <w:i/>
          <w:iCs/>
          <w:sz w:val="24"/>
          <w:szCs w:val="24"/>
          <w:lang w:val="en-US"/>
        </w:rPr>
        <w:t>Observation</w:t>
      </w:r>
      <w:r w:rsidR="008241BC">
        <w:rPr>
          <w:b/>
          <w:bCs/>
          <w:i/>
          <w:iCs/>
          <w:sz w:val="24"/>
          <w:szCs w:val="24"/>
          <w:lang w:val="en-US"/>
        </w:rPr>
        <w:t xml:space="preserve"> 8</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6CA3ADDE" w14:textId="4891810A" w:rsidR="001F6A40" w:rsidRPr="001F6A40" w:rsidRDefault="001F6A40" w:rsidP="00CB56FE">
      <w:pPr>
        <w:rPr>
          <w:sz w:val="24"/>
          <w:szCs w:val="24"/>
          <w:lang w:val="en-US"/>
        </w:rPr>
      </w:pPr>
      <w:r w:rsidRPr="001F6A40">
        <w:rPr>
          <w:sz w:val="24"/>
          <w:szCs w:val="24"/>
          <w:lang w:val="en-US"/>
        </w:rPr>
        <w:t>With r</w:t>
      </w:r>
      <w:r>
        <w:rPr>
          <w:sz w:val="24"/>
          <w:szCs w:val="24"/>
          <w:lang w:val="en-US"/>
        </w:rPr>
        <w:t xml:space="preserve">egards to potential specification </w:t>
      </w:r>
      <w:r w:rsidR="00770E30">
        <w:rPr>
          <w:sz w:val="24"/>
          <w:szCs w:val="24"/>
          <w:lang w:val="en-US"/>
        </w:rPr>
        <w:t xml:space="preserve">impact of such PRS receive hopping, even though the PRS </w:t>
      </w:r>
      <w:r w:rsidR="006E7138">
        <w:rPr>
          <w:sz w:val="24"/>
          <w:szCs w:val="24"/>
          <w:lang w:val="en-US"/>
        </w:rPr>
        <w:t xml:space="preserve">waveform does not change, </w:t>
      </w:r>
      <w:r w:rsidR="002D7A39">
        <w:rPr>
          <w:sz w:val="24"/>
          <w:szCs w:val="24"/>
          <w:lang w:val="en-US"/>
        </w:rPr>
        <w:t xml:space="preserve">at least the </w:t>
      </w:r>
      <w:proofErr w:type="spellStart"/>
      <w:r w:rsidR="006E7138">
        <w:rPr>
          <w:sz w:val="24"/>
          <w:szCs w:val="24"/>
          <w:lang w:val="en-US"/>
        </w:rPr>
        <w:t>the</w:t>
      </w:r>
      <w:proofErr w:type="spellEnd"/>
      <w:r w:rsidR="006E7138">
        <w:rPr>
          <w:sz w:val="24"/>
          <w:szCs w:val="24"/>
          <w:lang w:val="en-US"/>
        </w:rPr>
        <w:t xml:space="preserve"> measurement period</w:t>
      </w:r>
      <w:r w:rsidR="002D7A39">
        <w:rPr>
          <w:sz w:val="24"/>
          <w:szCs w:val="24"/>
          <w:lang w:val="en-US"/>
        </w:rPr>
        <w:t xml:space="preserve"> formulation</w:t>
      </w:r>
      <w:r w:rsidR="006E7138">
        <w:rPr>
          <w:sz w:val="24"/>
          <w:szCs w:val="24"/>
          <w:lang w:val="en-US"/>
        </w:rPr>
        <w:t xml:space="preserve">, </w:t>
      </w:r>
      <w:r w:rsidR="002D7A39">
        <w:rPr>
          <w:sz w:val="24"/>
          <w:szCs w:val="24"/>
          <w:lang w:val="en-US"/>
        </w:rPr>
        <w:t>additional</w:t>
      </w:r>
      <w:r w:rsidR="006E7138">
        <w:rPr>
          <w:sz w:val="24"/>
          <w:szCs w:val="24"/>
          <w:lang w:val="en-US"/>
        </w:rPr>
        <w:t xml:space="preserve"> UE capabilities, </w:t>
      </w:r>
      <w:r w:rsidR="004B1923">
        <w:rPr>
          <w:sz w:val="24"/>
          <w:szCs w:val="24"/>
          <w:lang w:val="en-US"/>
        </w:rPr>
        <w:t xml:space="preserve">achieved accuracy </w:t>
      </w:r>
      <w:r w:rsidR="00D93130">
        <w:rPr>
          <w:sz w:val="24"/>
          <w:szCs w:val="24"/>
          <w:lang w:val="en-US"/>
        </w:rPr>
        <w:t>and performance requirements would have to be</w:t>
      </w:r>
      <w:r w:rsidR="004B1923">
        <w:rPr>
          <w:sz w:val="24"/>
          <w:szCs w:val="24"/>
          <w:lang w:val="en-US"/>
        </w:rPr>
        <w:t xml:space="preserve"> </w:t>
      </w:r>
      <w:r w:rsidR="002D7A39">
        <w:rPr>
          <w:sz w:val="24"/>
          <w:szCs w:val="24"/>
          <w:lang w:val="en-US"/>
        </w:rPr>
        <w:t xml:space="preserve">revisited. </w:t>
      </w:r>
    </w:p>
    <w:p w14:paraId="30E2D429" w14:textId="0A808D95" w:rsidR="001A66C7" w:rsidRPr="0044237D" w:rsidRDefault="00B04E37" w:rsidP="00B04E37">
      <w:pPr>
        <w:rPr>
          <w:b/>
          <w:bCs/>
          <w:i/>
          <w:iCs/>
          <w:sz w:val="24"/>
          <w:szCs w:val="24"/>
          <w:lang w:val="en-US"/>
        </w:rPr>
      </w:pPr>
      <w:r w:rsidRPr="0044237D">
        <w:rPr>
          <w:b/>
          <w:bCs/>
          <w:i/>
          <w:iCs/>
          <w:sz w:val="24"/>
          <w:szCs w:val="24"/>
          <w:lang w:val="en-US"/>
        </w:rPr>
        <w:t>Proposal</w:t>
      </w:r>
      <w:r w:rsidR="00AC165F" w:rsidRPr="0044237D">
        <w:rPr>
          <w:b/>
          <w:bCs/>
          <w:i/>
          <w:iCs/>
          <w:sz w:val="24"/>
          <w:szCs w:val="24"/>
          <w:lang w:val="en-US"/>
        </w:rPr>
        <w:t xml:space="preserve"> 4</w:t>
      </w:r>
      <w:r w:rsidRPr="0044237D">
        <w:rPr>
          <w:b/>
          <w:bCs/>
          <w:i/>
          <w:iCs/>
          <w:sz w:val="24"/>
          <w:szCs w:val="24"/>
          <w:lang w:val="en-US"/>
        </w:rPr>
        <w:t>: Study inter &amp; intra-slot repetition of a DL PRS resource for the purpose of enabl</w:t>
      </w:r>
      <w:r w:rsidR="000C4820" w:rsidRPr="0044237D">
        <w:rPr>
          <w:b/>
          <w:bCs/>
          <w:i/>
          <w:iCs/>
          <w:sz w:val="24"/>
          <w:szCs w:val="24"/>
          <w:lang w:val="en-US"/>
        </w:rPr>
        <w:t>ing</w:t>
      </w:r>
      <w:r w:rsidRPr="0044237D">
        <w:rPr>
          <w:b/>
          <w:bCs/>
          <w:i/>
          <w:iCs/>
          <w:sz w:val="24"/>
          <w:szCs w:val="24"/>
          <w:lang w:val="en-US"/>
        </w:rPr>
        <w:t xml:space="preserve"> </w:t>
      </w:r>
      <w:r w:rsidR="007458BB" w:rsidRPr="0044237D">
        <w:rPr>
          <w:b/>
          <w:bCs/>
          <w:i/>
          <w:iCs/>
          <w:sz w:val="24"/>
          <w:szCs w:val="24"/>
          <w:lang w:val="en-US"/>
        </w:rPr>
        <w:t xml:space="preserve">receive </w:t>
      </w:r>
      <w:r w:rsidR="0077600C" w:rsidRPr="0044237D">
        <w:rPr>
          <w:b/>
          <w:bCs/>
          <w:i/>
          <w:iCs/>
          <w:sz w:val="24"/>
          <w:szCs w:val="24"/>
          <w:lang w:val="en-US"/>
        </w:rPr>
        <w:t xml:space="preserve">PRS </w:t>
      </w:r>
      <w:r w:rsidRPr="0044237D">
        <w:rPr>
          <w:b/>
          <w:bCs/>
          <w:i/>
          <w:iCs/>
          <w:sz w:val="24"/>
          <w:szCs w:val="24"/>
          <w:lang w:val="en-US"/>
        </w:rPr>
        <w:t>hopping</w:t>
      </w:r>
      <w:r w:rsidR="00343270" w:rsidRPr="0044237D">
        <w:rPr>
          <w:b/>
          <w:bCs/>
          <w:i/>
          <w:iCs/>
          <w:sz w:val="24"/>
          <w:szCs w:val="24"/>
          <w:lang w:val="en-US"/>
        </w:rPr>
        <w:t xml:space="preserve"> for both FR1 and FR2.</w:t>
      </w:r>
    </w:p>
    <w:p w14:paraId="515F2DF2" w14:textId="55C74203" w:rsidR="003026FE" w:rsidRPr="0044237D" w:rsidRDefault="001B6F45" w:rsidP="001B6F45">
      <w:pPr>
        <w:pStyle w:val="Heading2"/>
        <w:rPr>
          <w:rFonts w:ascii="Times New Roman" w:hAnsi="Times New Roman"/>
          <w:sz w:val="32"/>
        </w:rPr>
      </w:pPr>
      <w:r w:rsidRPr="0044237D">
        <w:rPr>
          <w:rFonts w:ascii="Times New Roman" w:hAnsi="Times New Roman"/>
        </w:rPr>
        <w:t xml:space="preserve">6.2 </w:t>
      </w:r>
      <w:r w:rsidR="00836FBA">
        <w:rPr>
          <w:rFonts w:ascii="Times New Roman" w:hAnsi="Times New Roman"/>
        </w:rPr>
        <w:t xml:space="preserve">Transmit </w:t>
      </w:r>
      <w:r w:rsidR="00775FF9" w:rsidRPr="0044237D">
        <w:rPr>
          <w:rFonts w:ascii="Times New Roman" w:hAnsi="Times New Roman"/>
        </w:rPr>
        <w:t>SRS Frequency Hopping</w:t>
      </w:r>
    </w:p>
    <w:p w14:paraId="6266457F" w14:textId="5FCFD836" w:rsidR="001B6F45" w:rsidRPr="0044237D" w:rsidRDefault="003E18A1" w:rsidP="00B04E37">
      <w:pPr>
        <w:rPr>
          <w:sz w:val="24"/>
          <w:szCs w:val="24"/>
          <w:lang w:val="en-US"/>
        </w:rPr>
      </w:pPr>
      <w:r w:rsidRPr="00976510">
        <w:rPr>
          <w:sz w:val="24"/>
          <w:szCs w:val="24"/>
          <w:lang w:val="en-US"/>
        </w:rPr>
        <w:t>Similarly to the scenario of PRS frequency hopping, using SRS frequency hopping for SRS for Positioning could increase the bandwidth</w:t>
      </w:r>
      <w:r w:rsidR="00976510">
        <w:rPr>
          <w:sz w:val="24"/>
          <w:szCs w:val="24"/>
          <w:lang w:val="en-US"/>
        </w:rPr>
        <w:t>, if coherent transmission and reception is possible</w:t>
      </w:r>
      <w:r w:rsidR="00A169CF">
        <w:rPr>
          <w:sz w:val="24"/>
          <w:szCs w:val="24"/>
          <w:lang w:val="en-US"/>
        </w:rPr>
        <w:t xml:space="preserve">, or if partially </w:t>
      </w:r>
      <w:r w:rsidR="009D5B89">
        <w:rPr>
          <w:sz w:val="24"/>
          <w:szCs w:val="24"/>
          <w:lang w:val="en-US"/>
        </w:rPr>
        <w:t xml:space="preserve">. We suggest to </w:t>
      </w:r>
      <w:r w:rsidR="002D7A39">
        <w:rPr>
          <w:sz w:val="24"/>
          <w:szCs w:val="24"/>
          <w:lang w:val="en-US"/>
        </w:rPr>
        <w:t>also</w:t>
      </w:r>
      <w:r w:rsidR="009D5B89">
        <w:rPr>
          <w:sz w:val="24"/>
          <w:szCs w:val="24"/>
          <w:lang w:val="en-US"/>
        </w:rPr>
        <w:t xml:space="preserve"> study</w:t>
      </w:r>
      <w:r w:rsidR="00976510">
        <w:rPr>
          <w:sz w:val="24"/>
          <w:szCs w:val="24"/>
          <w:lang w:val="en-US"/>
        </w:rPr>
        <w:t xml:space="preserve"> </w:t>
      </w:r>
      <w:r w:rsidR="005F31D6">
        <w:rPr>
          <w:sz w:val="24"/>
          <w:szCs w:val="24"/>
          <w:lang w:val="en-US"/>
        </w:rPr>
        <w:t xml:space="preserve">hopping for SRS for </w:t>
      </w:r>
      <w:r w:rsidR="008B25D6">
        <w:rPr>
          <w:sz w:val="24"/>
          <w:szCs w:val="24"/>
          <w:lang w:val="en-US"/>
        </w:rPr>
        <w:t xml:space="preserve">Positioning. </w:t>
      </w:r>
      <w:r w:rsidR="005F31D6">
        <w:rPr>
          <w:sz w:val="24"/>
          <w:szCs w:val="24"/>
          <w:lang w:val="en-US"/>
        </w:rPr>
        <w:t xml:space="preserve"> </w:t>
      </w:r>
    </w:p>
    <w:p w14:paraId="7FE9AB4D" w14:textId="0066316A" w:rsidR="003026FE" w:rsidRPr="0044237D" w:rsidRDefault="003026FE" w:rsidP="00B04E37">
      <w:pPr>
        <w:rPr>
          <w:b/>
          <w:bCs/>
          <w:i/>
          <w:iCs/>
          <w:sz w:val="24"/>
          <w:szCs w:val="24"/>
          <w:lang w:val="en-US"/>
        </w:rPr>
      </w:pPr>
      <w:r w:rsidRPr="0044237D">
        <w:rPr>
          <w:b/>
          <w:bCs/>
          <w:i/>
          <w:iCs/>
          <w:sz w:val="24"/>
          <w:szCs w:val="24"/>
          <w:lang w:val="en-US"/>
        </w:rPr>
        <w:t>Proposal</w:t>
      </w:r>
      <w:r w:rsidR="00AC165F" w:rsidRPr="0044237D">
        <w:rPr>
          <w:b/>
          <w:bCs/>
          <w:i/>
          <w:iCs/>
          <w:sz w:val="24"/>
          <w:szCs w:val="24"/>
          <w:lang w:val="en-US"/>
        </w:rPr>
        <w:t xml:space="preserve"> 5</w:t>
      </w:r>
      <w:r w:rsidRPr="0044237D">
        <w:rPr>
          <w:b/>
          <w:bCs/>
          <w:i/>
          <w:iCs/>
          <w:sz w:val="24"/>
          <w:szCs w:val="24"/>
          <w:lang w:val="en-US"/>
        </w:rPr>
        <w:t>: Study inter &amp; intra-slot repetition of a SRS resource for positioning for the purpose of enabling transmit SRS hopping</w:t>
      </w:r>
      <w:r w:rsidR="00107FDC" w:rsidRPr="0044237D">
        <w:rPr>
          <w:b/>
          <w:bCs/>
          <w:i/>
          <w:iCs/>
          <w:sz w:val="24"/>
          <w:szCs w:val="24"/>
          <w:lang w:val="en-US"/>
        </w:rPr>
        <w:t xml:space="preserve"> for both FR1 and FR2.</w:t>
      </w:r>
    </w:p>
    <w:p w14:paraId="289DD194" w14:textId="226F4F7F" w:rsidR="00FE0222" w:rsidRPr="0044237D" w:rsidRDefault="001B6F45" w:rsidP="00FE0222">
      <w:pPr>
        <w:pStyle w:val="Heading2"/>
        <w:rPr>
          <w:rFonts w:ascii="Times New Roman" w:hAnsi="Times New Roman"/>
        </w:rPr>
      </w:pPr>
      <w:r w:rsidRPr="0044237D">
        <w:rPr>
          <w:rFonts w:ascii="Times New Roman" w:hAnsi="Times New Roman"/>
        </w:rPr>
        <w:t>6.</w:t>
      </w:r>
      <w:r w:rsidR="00C11784" w:rsidRPr="0044237D">
        <w:rPr>
          <w:rFonts w:ascii="Times New Roman" w:hAnsi="Times New Roman"/>
        </w:rPr>
        <w:t xml:space="preserve">3 </w:t>
      </w:r>
      <w:r w:rsidR="001642A1" w:rsidRPr="0044237D">
        <w:rPr>
          <w:rFonts w:ascii="Times New Roman" w:hAnsi="Times New Roman"/>
        </w:rPr>
        <w:t xml:space="preserve">Phase Offset Compensation in </w:t>
      </w:r>
      <w:r w:rsidR="0055596B" w:rsidRPr="0044237D">
        <w:rPr>
          <w:rFonts w:ascii="Times New Roman" w:hAnsi="Times New Roman"/>
        </w:rPr>
        <w:t>Frequency Hopping</w:t>
      </w:r>
      <w:r w:rsidR="001642A1" w:rsidRPr="0044237D">
        <w:rPr>
          <w:rFonts w:ascii="Times New Roman" w:hAnsi="Times New Roman"/>
        </w:rPr>
        <w:t xml:space="preserve"> scenarios</w:t>
      </w:r>
    </w:p>
    <w:p w14:paraId="374F844C" w14:textId="77777777" w:rsidR="0089196A" w:rsidRPr="0044237D" w:rsidRDefault="001642A1" w:rsidP="001642A1">
      <w:pPr>
        <w:spacing w:after="0"/>
        <w:jc w:val="left"/>
        <w:rPr>
          <w:sz w:val="24"/>
          <w:szCs w:val="24"/>
          <w:lang w:val="en-US"/>
        </w:rPr>
      </w:pPr>
      <m:oMath>
        <m:r>
          <w:rPr>
            <w:rFonts w:ascii="Cambria Math" w:hAnsi="Cambria Math"/>
            <w:sz w:val="24"/>
            <w:szCs w:val="24"/>
            <w:lang w:val="en-US"/>
          </w:rPr>
          <m:t>h(</m:t>
        </m:r>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1</m:t>
            </m:r>
          </m:sub>
        </m:sSub>
        <m:r>
          <w:rPr>
            <w:rFonts w:ascii="Cambria Math" w:hAnsi="Cambria Math"/>
            <w:sz w:val="24"/>
            <w:szCs w:val="24"/>
            <w:lang w:val="en-US"/>
          </w:rPr>
          <m:t>)</m:t>
        </m:r>
      </m:oMath>
      <w:r w:rsidR="0089196A" w:rsidRPr="0044237D">
        <w:rPr>
          <w:sz w:val="24"/>
          <w:szCs w:val="24"/>
          <w:lang w:val="en-US"/>
        </w:rPr>
        <w:t xml:space="preserve"> is related to </w:t>
      </w:r>
      <m:oMath>
        <m:r>
          <w:rPr>
            <w:rFonts w:ascii="Cambria Math" w:hAnsi="Cambria Math"/>
            <w:sz w:val="24"/>
            <w:szCs w:val="24"/>
            <w:lang w:val="en-US"/>
          </w:rPr>
          <m:t>h(</m:t>
        </m:r>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2</m:t>
            </m:r>
          </m:sub>
        </m:sSub>
        <m:r>
          <w:rPr>
            <w:rFonts w:ascii="Cambria Math" w:hAnsi="Cambria Math"/>
            <w:sz w:val="24"/>
            <w:szCs w:val="24"/>
            <w:lang w:val="en-US"/>
          </w:rPr>
          <m:t>)</m:t>
        </m:r>
      </m:oMath>
      <w:r w:rsidR="0089196A" w:rsidRPr="0044237D">
        <w:rPr>
          <w:sz w:val="24"/>
          <w:szCs w:val="24"/>
          <w:lang w:val="en-US"/>
        </w:rPr>
        <w:t xml:space="preserve"> through a phase offset and phase slope</w:t>
      </w:r>
    </w:p>
    <w:p w14:paraId="00933413" w14:textId="209530FD" w:rsidR="001642A1" w:rsidRPr="0044237D" w:rsidRDefault="001642A1" w:rsidP="001642A1">
      <w:pPr>
        <w:pStyle w:val="ListParagraph"/>
        <w:numPr>
          <w:ilvl w:val="0"/>
          <w:numId w:val="23"/>
        </w:numPr>
        <w:spacing w:after="0"/>
        <w:jc w:val="left"/>
        <w:rPr>
          <w:sz w:val="24"/>
          <w:szCs w:val="24"/>
          <w:lang w:val="en-US"/>
        </w:rPr>
      </w:pPr>
      <w:r w:rsidRPr="0044237D">
        <w:rPr>
          <w:sz w:val="24"/>
          <w:szCs w:val="24"/>
          <w:lang w:val="en-US"/>
        </w:rPr>
        <w:t>Phase slope is a linear function of timestamps</w:t>
      </w:r>
    </w:p>
    <w:p w14:paraId="560F7BD2" w14:textId="1A3ACB0C" w:rsidR="00F05930" w:rsidRPr="00105340" w:rsidRDefault="001642A1" w:rsidP="00B04E37">
      <w:pPr>
        <w:pStyle w:val="ListParagraph"/>
        <w:numPr>
          <w:ilvl w:val="0"/>
          <w:numId w:val="23"/>
        </w:numPr>
        <w:spacing w:after="0"/>
        <w:jc w:val="left"/>
        <w:rPr>
          <w:sz w:val="24"/>
          <w:szCs w:val="24"/>
          <w:lang w:val="en-US"/>
        </w:rPr>
      </w:pPr>
      <w:r w:rsidRPr="00105340">
        <w:rPr>
          <w:sz w:val="24"/>
          <w:szCs w:val="24"/>
          <w:lang w:val="en-US"/>
        </w:rPr>
        <w:t xml:space="preserve">Phase </w:t>
      </w:r>
      <w:r w:rsidR="00105340" w:rsidRPr="00105340">
        <w:rPr>
          <w:sz w:val="24"/>
          <w:szCs w:val="24"/>
          <w:lang w:val="en-US"/>
        </w:rPr>
        <w:t>discontinuity</w:t>
      </w:r>
      <w:r w:rsidRPr="00105340">
        <w:rPr>
          <w:sz w:val="24"/>
          <w:szCs w:val="24"/>
          <w:lang w:val="en-US"/>
        </w:rPr>
        <w:t xml:space="preserve"> could depend on many RF-related factors</w:t>
      </w:r>
    </w:p>
    <w:p w14:paraId="3E69E097" w14:textId="77777777" w:rsidR="00FA731A" w:rsidRPr="00105340" w:rsidRDefault="00FA731A" w:rsidP="00FA731A">
      <w:pPr>
        <w:pStyle w:val="ListParagraph"/>
        <w:spacing w:after="0"/>
        <w:ind w:left="360"/>
        <w:jc w:val="left"/>
        <w:rPr>
          <w:sz w:val="24"/>
          <w:szCs w:val="24"/>
          <w:lang w:val="en-US"/>
        </w:rPr>
      </w:pPr>
    </w:p>
    <w:p w14:paraId="20C4C5DD" w14:textId="03132A1A" w:rsidR="003B0572" w:rsidRPr="00105340" w:rsidRDefault="005E6992" w:rsidP="00FA731A">
      <w:pPr>
        <w:rPr>
          <w:sz w:val="24"/>
          <w:szCs w:val="24"/>
          <w:lang w:val="en-US"/>
        </w:rPr>
      </w:pPr>
      <m:oMathPara>
        <m:oMath>
          <m:r>
            <w:rPr>
              <w:rFonts w:ascii="Cambria Math" w:hAnsi="Cambria Math"/>
              <w:sz w:val="24"/>
              <w:szCs w:val="24"/>
              <w:lang w:val="en-US"/>
            </w:rPr>
            <m:t>h</m:t>
          </m:r>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+f,</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2</m:t>
                  </m:r>
                </m:sub>
              </m:sSub>
            </m:e>
          </m:d>
          <m:r>
            <w:rPr>
              <w:rFonts w:ascii="Cambria Math" w:hAnsi="Cambria Math"/>
              <w:sz w:val="24"/>
              <w:szCs w:val="24"/>
              <w:lang w:val="en-US"/>
            </w:rPr>
            <m:t>=h</m:t>
          </m:r>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+f,</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1</m:t>
                  </m:r>
                </m:sub>
              </m:sSub>
            </m:e>
          </m:d>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-j⋅f⋅(</m:t>
              </m:r>
              <m:sSub>
                <m:sSubPr>
                  <m:ctrlPr>
                    <w:rPr>
                      <w:rFonts w:ascii="Cambria Math" w:hAnsi="Cambria Math"/>
                      <w:i/>
                      <w:iCs/>
                      <w:sz w:val="24"/>
                      <w:szCs w:val="24"/>
                      <w:lang w:val="en-US"/>
                    </w:rPr>
                  </m:ctrlPr>
                </m:sSubPr>
                <m:e>
                  <m:r>
                    <w:rPr>
                      <w:rFonts w:ascii="Cambria Math" w:hAnsi="Cambria Math"/>
                      <w:sz w:val="24"/>
                      <w:szCs w:val="24"/>
                      <w:lang w:val="en-US"/>
                    </w:rPr>
                    <m:t>ϵ</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ϵ</m:t>
                  </m:r>
                </m:e>
                <m:sub>
                  <m:r>
                    <w:rPr>
                      <w:rFonts w:ascii="Cambria Math" w:hAnsi="Cambria Math"/>
                      <w:sz w:val="24"/>
                      <w:szCs w:val="24"/>
                      <w:lang w:val="en-US"/>
                    </w:rPr>
                    <m:t>1</m:t>
                  </m:r>
                </m:sub>
              </m:sSub>
              <m:r>
                <w:rPr>
                  <w:rFonts w:ascii="Cambria Math" w:hAnsi="Cambria Math"/>
                  <w:sz w:val="24"/>
                  <w:szCs w:val="24"/>
                  <w:lang w:val="en-US"/>
                </w:rPr>
                <m:t>)</m:t>
              </m:r>
            </m:sup>
          </m:sSup>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acc>
                <m:accPr>
                  <m:chr m:val="̃"/>
                  <m:ctrlPr>
                    <w:rPr>
                      <w:rFonts w:ascii="Cambria Math" w:hAnsi="Cambria Math"/>
                      <w:i/>
                      <w:sz w:val="24"/>
                      <w:szCs w:val="24"/>
                      <w:lang w:val="en-US"/>
                    </w:rPr>
                  </m:ctrlPr>
                </m:accPr>
                <m:e>
                  <m:r>
                    <w:rPr>
                      <w:rFonts w:ascii="Cambria Math" w:hAnsi="Cambria Math"/>
                      <w:sz w:val="24"/>
                      <w:szCs w:val="24"/>
                      <w:lang w:val="en-US"/>
                    </w:rPr>
                    <m:t>θ</m:t>
                  </m:r>
                </m:e>
              </m:acc>
            </m:sup>
          </m:sSup>
        </m:oMath>
      </m:oMathPara>
    </w:p>
    <w:p w14:paraId="6986A6F6" w14:textId="6FA40C68" w:rsidR="0055596B" w:rsidRPr="0044237D" w:rsidRDefault="002C5007" w:rsidP="006D65EA">
      <w:pPr>
        <w:rPr>
          <w:sz w:val="24"/>
          <w:szCs w:val="24"/>
          <w:lang w:val="en-US"/>
        </w:rPr>
      </w:pPr>
      <w:r w:rsidRPr="0044237D">
        <w:rPr>
          <w:sz w:val="24"/>
          <w:szCs w:val="24"/>
          <w:lang w:val="en-US"/>
        </w:rPr>
        <w:t>One way to allow for phase offset estimation is by using overlapping tones</w:t>
      </w:r>
      <w:r w:rsidR="00F743FB" w:rsidRPr="0044237D">
        <w:rPr>
          <w:sz w:val="24"/>
          <w:szCs w:val="24"/>
          <w:lang w:val="en-US"/>
        </w:rPr>
        <w:t xml:space="preserve"> across the hops, assuming the hops are close-by in time and the device is not in a high mobility scenari</w:t>
      </w:r>
      <w:r w:rsidR="006D65EA" w:rsidRPr="0044237D">
        <w:rPr>
          <w:sz w:val="24"/>
          <w:szCs w:val="24"/>
          <w:lang w:val="en-US"/>
        </w:rPr>
        <w:t xml:space="preserve">o. For example, </w:t>
      </w:r>
      <w:r w:rsidRPr="0044237D">
        <w:rPr>
          <w:sz w:val="24"/>
          <w:szCs w:val="24"/>
          <w:lang w:val="en-US"/>
        </w:rPr>
        <w:t xml:space="preserve">Let L overlapping tones be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L</m:t>
                </m:r>
              </m:e>
            </m:d>
          </m:e>
        </m:d>
      </m:oMath>
      <w:r w:rsidRPr="0044237D">
        <w:rPr>
          <w:sz w:val="24"/>
          <w:szCs w:val="24"/>
          <w:lang w:val="en-US"/>
        </w:rPr>
        <w:t xml:space="preserve"> and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w:rPr>
                    <w:rFonts w:ascii="Cambria Math" w:hAnsi="Cambria Math"/>
                    <w:sz w:val="24"/>
                    <w:szCs w:val="24"/>
                    <w:lang w:val="en-US"/>
                  </w:rPr>
                  <m:t>L</m:t>
                </m:r>
              </m:e>
            </m:d>
          </m:e>
        </m:d>
      </m:oMath>
      <w:r w:rsidR="006D65EA" w:rsidRPr="0044237D">
        <w:rPr>
          <w:sz w:val="24"/>
          <w:szCs w:val="24"/>
          <w:lang w:val="en-US"/>
        </w:rPr>
        <w:t>. The device could c</w:t>
      </w:r>
      <w:r w:rsidRPr="0044237D">
        <w:rPr>
          <w:sz w:val="24"/>
          <w:szCs w:val="24"/>
          <w:lang w:val="en-US"/>
        </w:rPr>
        <w:t xml:space="preserve">ompute </w:t>
      </w:r>
      <m:oMath>
        <m:r>
          <w:rPr>
            <w:rFonts w:ascii="Cambria Math" w:hAnsi="Cambria Math"/>
            <w:sz w:val="24"/>
            <w:szCs w:val="24"/>
            <w:lang w:val="en-US"/>
          </w:rPr>
          <m:t>g</m:t>
        </m:r>
        <m:d>
          <m:dPr>
            <m:ctrlPr>
              <w:rPr>
                <w:rFonts w:ascii="Cambria Math" w:hAnsi="Cambria Math"/>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min</m:t>
            </m:r>
          </m:fName>
          <m:e>
            <m:d>
              <m:dPr>
                <m:begChr m:val="{"/>
                <m:endChr m:val="}"/>
                <m:ctrlPr>
                  <w:rPr>
                    <w:rFonts w:ascii="Cambria Math" w:hAnsi="Cambria Math"/>
                    <w:sz w:val="24"/>
                    <w:szCs w:val="24"/>
                    <w:lang w:val="en-US"/>
                  </w:rPr>
                </m:ctrlPr>
              </m:dPr>
              <m:e>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e>
            </m:d>
          </m:e>
        </m:func>
        <m:sSup>
          <m:sSupPr>
            <m:ctrlPr>
              <w:rPr>
                <w:rFonts w:ascii="Cambria Math" w:hAnsi="Cambria Math"/>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m:t>
            </m:r>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sup>
        </m:sSup>
      </m:oMath>
      <w:r w:rsidR="006D65EA" w:rsidRPr="0044237D">
        <w:rPr>
          <w:sz w:val="24"/>
          <w:szCs w:val="24"/>
          <w:lang w:val="en-US"/>
        </w:rPr>
        <w:t xml:space="preserve"> and e</w:t>
      </w:r>
      <w:r w:rsidRPr="0044237D">
        <w:rPr>
          <w:sz w:val="24"/>
          <w:szCs w:val="24"/>
          <w:lang w:val="en-US"/>
        </w:rPr>
        <w:t xml:space="preserve">stimate </w:t>
      </w:r>
      <m:oMath>
        <m:acc>
          <m:accPr>
            <m:ctrlPr>
              <w:rPr>
                <w:rFonts w:ascii="Cambria Math" w:hAnsi="Cambria Math"/>
                <w:sz w:val="24"/>
                <w:szCs w:val="24"/>
                <w:lang w:val="en-US"/>
              </w:rPr>
            </m:ctrlPr>
          </m:accPr>
          <m:e>
            <m:r>
              <w:rPr>
                <w:rFonts w:ascii="Cambria Math" w:hAnsi="Cambria Math"/>
                <w:sz w:val="24"/>
                <w:szCs w:val="24"/>
                <w:lang w:val="en-US"/>
              </w:rPr>
              <m:t>θ</m:t>
            </m:r>
          </m:e>
        </m:acc>
        <m:r>
          <m:rPr>
            <m:sty m:val="p"/>
          </m:rPr>
          <w:rPr>
            <w:rFonts w:ascii="Cambria Math" w:hAnsi="Cambria Math"/>
            <w:sz w:val="24"/>
            <w:szCs w:val="24"/>
            <w:lang w:val="en-US"/>
          </w:rPr>
          <m:t>=angle</m:t>
        </m:r>
        <m:d>
          <m:dPr>
            <m:ctrlPr>
              <w:rPr>
                <w:rFonts w:ascii="Cambria Math" w:hAnsi="Cambria Math"/>
                <w:sz w:val="24"/>
                <w:szCs w:val="24"/>
                <w:lang w:val="en-US"/>
              </w:rPr>
            </m:ctrlPr>
          </m:dPr>
          <m:e>
            <m:nary>
              <m:naryPr>
                <m:chr m:val="∑"/>
                <m:supHide m:val="1"/>
                <m:ctrlPr>
                  <w:rPr>
                    <w:rFonts w:ascii="Cambria Math" w:hAnsi="Cambria Math"/>
                    <w:sz w:val="24"/>
                    <w:szCs w:val="24"/>
                    <w:lang w:val="en-US"/>
                  </w:rPr>
                </m:ctrlPr>
              </m:naryPr>
              <m:sub>
                <m:r>
                  <w:rPr>
                    <w:rFonts w:ascii="Cambria Math" w:hAnsi="Cambria Math"/>
                    <w:sz w:val="24"/>
                    <w:szCs w:val="24"/>
                    <w:lang w:val="en-US"/>
                  </w:rPr>
                  <m:t>k</m:t>
                </m:r>
              </m:sub>
              <m:sup/>
              <m:e>
                <m:r>
                  <w:rPr>
                    <w:rFonts w:ascii="Cambria Math" w:hAnsi="Cambria Math"/>
                    <w:sz w:val="24"/>
                    <w:szCs w:val="24"/>
                    <w:lang w:val="en-US"/>
                  </w:rPr>
                  <m:t>g</m:t>
                </m:r>
                <m:r>
                  <m:rPr>
                    <m:sty m:val="p"/>
                  </m:rPr>
                  <w:rPr>
                    <w:rFonts w:ascii="Cambria Math" w:hAnsi="Cambria Math"/>
                    <w:sz w:val="24"/>
                    <w:szCs w:val="24"/>
                    <w:lang w:val="en-US"/>
                  </w:rPr>
                  <m:t>(</m:t>
                </m:r>
                <m:r>
                  <w:rPr>
                    <w:rFonts w:ascii="Cambria Math" w:hAnsi="Cambria Math"/>
                    <w:sz w:val="24"/>
                    <w:szCs w:val="24"/>
                    <w:lang w:val="en-US"/>
                  </w:rPr>
                  <m:t>k</m:t>
                </m:r>
                <m:r>
                  <m:rPr>
                    <m:sty m:val="p"/>
                  </m:rPr>
                  <w:rPr>
                    <w:rFonts w:ascii="Cambria Math" w:hAnsi="Cambria Math"/>
                    <w:sz w:val="24"/>
                    <w:szCs w:val="24"/>
                    <w:lang w:val="en-US"/>
                  </w:rPr>
                  <m:t>)</m:t>
                </m:r>
              </m:e>
            </m:nary>
          </m:e>
        </m:d>
      </m:oMath>
      <w:r w:rsidR="00FA731A" w:rsidRPr="0044237D">
        <w:rPr>
          <w:sz w:val="24"/>
          <w:szCs w:val="24"/>
          <w:lang w:val="en-US"/>
        </w:rPr>
        <w:t>.</w:t>
      </w:r>
    </w:p>
    <w:p w14:paraId="541D7EB6" w14:textId="51114B1E" w:rsidR="006D65EA" w:rsidRPr="0044237D" w:rsidRDefault="00FA731A" w:rsidP="006D65EA">
      <w:pPr>
        <w:rPr>
          <w:sz w:val="24"/>
          <w:szCs w:val="24"/>
          <w:lang w:val="en-US"/>
        </w:rPr>
      </w:pPr>
      <w:r w:rsidRPr="0044237D">
        <w:rPr>
          <w:noProof/>
          <w:sz w:val="24"/>
          <w:szCs w:val="24"/>
          <w:lang w:val="en-US"/>
        </w:rPr>
        <w:lastRenderedPageBreak/>
        <w:drawing>
          <wp:anchor distT="0" distB="0" distL="114300" distR="114300" simplePos="0" relativeHeight="251658240" behindDoc="0" locked="0" layoutInCell="1" allowOverlap="1" wp14:anchorId="4ABD89F8" wp14:editId="3C77D3A5">
            <wp:simplePos x="0" y="0"/>
            <wp:positionH relativeFrom="column">
              <wp:posOffset>3628352</wp:posOffset>
            </wp:positionH>
            <wp:positionV relativeFrom="paragraph">
              <wp:posOffset>137795</wp:posOffset>
            </wp:positionV>
            <wp:extent cx="1860550" cy="2148205"/>
            <wp:effectExtent l="0" t="0" r="6350" b="444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0550" cy="2148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237D">
        <w:rPr>
          <w:noProof/>
          <w:lang w:val="en-US"/>
        </w:rPr>
        <w:drawing>
          <wp:anchor distT="0" distB="0" distL="114300" distR="114300" simplePos="0" relativeHeight="251658241" behindDoc="1" locked="0" layoutInCell="1" allowOverlap="1" wp14:anchorId="080ED2F7" wp14:editId="06CFC619">
            <wp:simplePos x="0" y="0"/>
            <wp:positionH relativeFrom="column">
              <wp:posOffset>466725</wp:posOffset>
            </wp:positionH>
            <wp:positionV relativeFrom="paragraph">
              <wp:posOffset>223738</wp:posOffset>
            </wp:positionV>
            <wp:extent cx="2476500" cy="1865630"/>
            <wp:effectExtent l="0" t="0" r="0" b="1270"/>
            <wp:wrapTight wrapText="bothSides">
              <wp:wrapPolygon edited="0">
                <wp:start x="0" y="0"/>
                <wp:lineTo x="0" y="21394"/>
                <wp:lineTo x="21434" y="21394"/>
                <wp:lineTo x="21434" y="0"/>
                <wp:lineTo x="0" y="0"/>
              </wp:wrapPolygon>
            </wp:wrapTight>
            <wp:docPr id="10"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6500" cy="1865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B2A3D8" w14:textId="4EA41F27" w:rsidR="00FA4C85" w:rsidRPr="0044237D" w:rsidRDefault="00FA4C85" w:rsidP="00B04E37">
      <w:pPr>
        <w:rPr>
          <w:sz w:val="24"/>
          <w:szCs w:val="24"/>
          <w:lang w:val="en-US"/>
        </w:rPr>
      </w:pPr>
    </w:p>
    <w:p w14:paraId="113976C9" w14:textId="008952CF" w:rsidR="00FA4C85" w:rsidRPr="0044237D" w:rsidRDefault="00FA4C85" w:rsidP="00B04E37">
      <w:pPr>
        <w:rPr>
          <w:sz w:val="24"/>
          <w:szCs w:val="24"/>
          <w:lang w:val="en-US"/>
        </w:rPr>
      </w:pPr>
    </w:p>
    <w:p w14:paraId="2F3A914A" w14:textId="74E47F4D" w:rsidR="00FA731A" w:rsidRPr="0044237D" w:rsidRDefault="00FA731A" w:rsidP="00B04E37">
      <w:pPr>
        <w:rPr>
          <w:sz w:val="24"/>
          <w:szCs w:val="24"/>
          <w:lang w:val="en-US"/>
        </w:rPr>
      </w:pPr>
    </w:p>
    <w:p w14:paraId="7CF493E2" w14:textId="4DDA44B4" w:rsidR="00FA731A" w:rsidRPr="0044237D" w:rsidRDefault="00FA731A" w:rsidP="00B04E37">
      <w:pPr>
        <w:rPr>
          <w:sz w:val="24"/>
          <w:szCs w:val="24"/>
          <w:lang w:val="en-US"/>
        </w:rPr>
      </w:pPr>
    </w:p>
    <w:p w14:paraId="498A941E" w14:textId="64611DDC" w:rsidR="00FA731A" w:rsidRPr="0044237D" w:rsidRDefault="00FA731A" w:rsidP="00B04E37">
      <w:pPr>
        <w:rPr>
          <w:sz w:val="24"/>
          <w:szCs w:val="24"/>
          <w:lang w:val="en-US"/>
        </w:rPr>
      </w:pPr>
    </w:p>
    <w:p w14:paraId="7CC36E64" w14:textId="77777777" w:rsidR="00FA731A" w:rsidRPr="0044237D" w:rsidRDefault="00FA731A" w:rsidP="00B04E37">
      <w:pPr>
        <w:rPr>
          <w:sz w:val="24"/>
          <w:szCs w:val="24"/>
          <w:lang w:val="en-US"/>
        </w:rPr>
      </w:pPr>
    </w:p>
    <w:p w14:paraId="50C54D6E" w14:textId="77777777" w:rsidR="00FA4C85" w:rsidRPr="0044237D" w:rsidRDefault="00FA4C85" w:rsidP="00B04E37">
      <w:pPr>
        <w:rPr>
          <w:sz w:val="24"/>
          <w:szCs w:val="24"/>
          <w:lang w:val="en-US"/>
        </w:rPr>
      </w:pPr>
    </w:p>
    <w:p w14:paraId="7260108E" w14:textId="06119B64" w:rsidR="006D65EA" w:rsidRPr="0044237D" w:rsidRDefault="000C4820" w:rsidP="006B26B5">
      <w:pPr>
        <w:rPr>
          <w:sz w:val="24"/>
          <w:szCs w:val="24"/>
          <w:lang w:val="en-US"/>
        </w:rPr>
      </w:pPr>
      <w:r w:rsidRPr="0044237D">
        <w:rPr>
          <w:sz w:val="24"/>
          <w:szCs w:val="24"/>
          <w:lang w:val="en-US"/>
        </w:rPr>
        <w:t xml:space="preserve">In the figures </w:t>
      </w:r>
      <w:r w:rsidR="00A16476">
        <w:rPr>
          <w:sz w:val="24"/>
          <w:szCs w:val="24"/>
          <w:lang w:val="en-US"/>
        </w:rPr>
        <w:t>below,</w:t>
      </w:r>
      <w:r w:rsidRPr="0044237D">
        <w:rPr>
          <w:sz w:val="24"/>
          <w:szCs w:val="24"/>
          <w:lang w:val="en-US"/>
        </w:rPr>
        <w:t xml:space="preserve"> we show </w:t>
      </w:r>
      <w:r w:rsidR="00FA4C85" w:rsidRPr="0044237D">
        <w:rPr>
          <w:sz w:val="24"/>
          <w:szCs w:val="24"/>
          <w:lang w:val="en-US"/>
        </w:rPr>
        <w:t xml:space="preserve">the performance of frequency hopping and coherently stitching between the hops for a TDD scenario with 30 </w:t>
      </w:r>
      <w:proofErr w:type="spellStart"/>
      <w:r w:rsidR="00FA4C85" w:rsidRPr="0044237D">
        <w:rPr>
          <w:sz w:val="24"/>
          <w:szCs w:val="24"/>
          <w:lang w:val="en-US"/>
        </w:rPr>
        <w:t>KHz</w:t>
      </w:r>
      <w:proofErr w:type="spellEnd"/>
      <w:r w:rsidR="00FA4C85" w:rsidRPr="0044237D">
        <w:rPr>
          <w:sz w:val="24"/>
          <w:szCs w:val="24"/>
          <w:lang w:val="en-US"/>
        </w:rPr>
        <w:t xml:space="preserve"> and 24 PRB PRS processing</w:t>
      </w:r>
      <w:r w:rsidR="007E3806" w:rsidRPr="0044237D">
        <w:rPr>
          <w:sz w:val="24"/>
          <w:szCs w:val="24"/>
          <w:lang w:val="en-US"/>
        </w:rPr>
        <w:t xml:space="preserve"> in each hop where, an unknown and uncompensated phase offset (</w:t>
      </w:r>
      <w:r w:rsidR="007E3806" w:rsidRPr="0044237D">
        <w:rPr>
          <w:sz w:val="24"/>
          <w:szCs w:val="24"/>
          <w:lang w:val="el-GR"/>
        </w:rPr>
        <w:t>θ</w:t>
      </w:r>
      <w:r w:rsidR="007E3806" w:rsidRPr="0044237D">
        <w:rPr>
          <w:sz w:val="24"/>
          <w:szCs w:val="24"/>
          <w:lang w:val="en-US"/>
        </w:rPr>
        <w:t xml:space="preserve">) exists between the hops randomly chosen between the </w:t>
      </w:r>
      <w:r w:rsidR="00FA731A" w:rsidRPr="0044237D">
        <w:rPr>
          <w:sz w:val="24"/>
          <w:szCs w:val="24"/>
          <w:lang w:val="en-US"/>
        </w:rPr>
        <w:t>hops.</w:t>
      </w:r>
    </w:p>
    <w:p w14:paraId="3243A1B9" w14:textId="77777777" w:rsidR="006D65EA" w:rsidRPr="0044237D" w:rsidRDefault="006D65EA" w:rsidP="006D65EA">
      <w:pPr>
        <w:pStyle w:val="Caption"/>
        <w:keepNext/>
        <w:ind w:left="432"/>
      </w:pPr>
    </w:p>
    <w:p w14:paraId="09A0ECBC" w14:textId="5C9ECE8B" w:rsidR="00382CA3" w:rsidRPr="0044237D" w:rsidRDefault="001A7927" w:rsidP="00CB56FE">
      <w:pPr>
        <w:jc w:val="center"/>
        <w:rPr>
          <w:lang w:val="en-US"/>
        </w:rPr>
      </w:pPr>
      <w:r w:rsidRPr="0044237D">
        <w:rPr>
          <w:noProof/>
        </w:rPr>
        <w:drawing>
          <wp:inline distT="0" distB="0" distL="0" distR="0" wp14:anchorId="5E3384A7" wp14:editId="3DA0F321">
            <wp:extent cx="3430828" cy="1809202"/>
            <wp:effectExtent l="0" t="0" r="0" b="635"/>
            <wp:docPr id="28" name="Picture 27" descr="A close up of a map&#10;&#10;Description automatically generated">
              <a:extLst xmlns:a="http://schemas.openxmlformats.org/drawingml/2006/main">
                <a:ext uri="{FF2B5EF4-FFF2-40B4-BE49-F238E27FC236}">
                  <a16:creationId xmlns:a16="http://schemas.microsoft.com/office/drawing/2014/main" id="{903187FA-509A-41DF-973A-2C3D470B2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close up of a map&#10;&#10;Description automatically generated">
                      <a:extLst>
                        <a:ext uri="{FF2B5EF4-FFF2-40B4-BE49-F238E27FC236}">
                          <a16:creationId xmlns:a16="http://schemas.microsoft.com/office/drawing/2014/main" id="{903187FA-509A-41DF-973A-2C3D470B2A6C}"/>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33234" cy="1810471"/>
                    </a:xfrm>
                    <a:prstGeom prst="rect">
                      <a:avLst/>
                    </a:prstGeom>
                  </pic:spPr>
                </pic:pic>
              </a:graphicData>
            </a:graphic>
          </wp:inline>
        </w:drawing>
      </w:r>
      <w:r w:rsidR="00CB56FE" w:rsidRPr="0044237D">
        <w:rPr>
          <w:noProof/>
          <w:lang w:val="en-US"/>
        </w:rPr>
        <w:drawing>
          <wp:inline distT="0" distB="0" distL="0" distR="0" wp14:anchorId="0ED9464D" wp14:editId="21C06594">
            <wp:extent cx="2288506" cy="1618018"/>
            <wp:effectExtent l="0" t="0" r="0" b="1270"/>
            <wp:docPr id="6" name="Picture 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 schematic&#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5014" cy="1636760"/>
                    </a:xfrm>
                    <a:prstGeom prst="rect">
                      <a:avLst/>
                    </a:prstGeom>
                    <a:noFill/>
                    <a:ln>
                      <a:noFill/>
                    </a:ln>
                  </pic:spPr>
                </pic:pic>
              </a:graphicData>
            </a:graphic>
          </wp:inline>
        </w:drawing>
      </w:r>
    </w:p>
    <w:p w14:paraId="542696D0" w14:textId="27A4A1E7" w:rsidR="006B26B5" w:rsidRPr="0044237D" w:rsidRDefault="006B26B5" w:rsidP="006B26B5">
      <w:pPr>
        <w:pStyle w:val="Caption"/>
        <w:keepNext/>
        <w:ind w:left="432"/>
        <w:rPr>
          <w:lang w:val="en-US"/>
        </w:rPr>
      </w:pPr>
      <w:r w:rsidRPr="0044237D">
        <w:t xml:space="preserve">Figure </w:t>
      </w:r>
      <w:r w:rsidR="001A0350">
        <w:t>4</w:t>
      </w:r>
      <w:r w:rsidRPr="0044237D">
        <w:t xml:space="preserve">: Positioning Accuracy of </w:t>
      </w:r>
      <w:proofErr w:type="spellStart"/>
      <w:r w:rsidRPr="0044237D">
        <w:t>RedCap</w:t>
      </w:r>
      <w:proofErr w:type="spellEnd"/>
      <w:r w:rsidRPr="0044237D">
        <w:t xml:space="preserve"> UE (TDD Evaluation Assumptions) for UMI with 2 Hops (30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{0,8,12,15,20,30} degrees) amongst the 2 hops</w:t>
      </w:r>
    </w:p>
    <w:p w14:paraId="536680D0" w14:textId="77777777" w:rsidR="00AF7612" w:rsidRPr="0044237D" w:rsidRDefault="00AF7612" w:rsidP="00CB56FE">
      <w:pPr>
        <w:jc w:val="center"/>
        <w:rPr>
          <w:lang w:val="en-US"/>
        </w:rPr>
      </w:pPr>
    </w:p>
    <w:p w14:paraId="163AFB55" w14:textId="73E7299A" w:rsidR="001A7927" w:rsidRPr="0044237D" w:rsidRDefault="001A7927" w:rsidP="00CB56FE">
      <w:pPr>
        <w:jc w:val="left"/>
        <w:rPr>
          <w:noProof/>
          <w:lang w:val="en-US"/>
        </w:rPr>
      </w:pPr>
      <w:r w:rsidRPr="0044237D">
        <w:rPr>
          <w:noProof/>
        </w:rPr>
        <w:drawing>
          <wp:inline distT="0" distB="0" distL="0" distR="0" wp14:anchorId="7C0A5D0B" wp14:editId="15346267">
            <wp:extent cx="3606712" cy="1901952"/>
            <wp:effectExtent l="0" t="0" r="0" b="3175"/>
            <wp:docPr id="3" name="Picture 32" descr="A close up of a map&#10;&#10;Description automatically generated">
              <a:extLst xmlns:a="http://schemas.openxmlformats.org/drawingml/2006/main">
                <a:ext uri="{FF2B5EF4-FFF2-40B4-BE49-F238E27FC236}">
                  <a16:creationId xmlns:a16="http://schemas.microsoft.com/office/drawing/2014/main" id="{FE0B0F4C-4508-4E76-937C-9956725C4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close up of a map&#10;&#10;Description automatically generated">
                      <a:extLst>
                        <a:ext uri="{FF2B5EF4-FFF2-40B4-BE49-F238E27FC236}">
                          <a16:creationId xmlns:a16="http://schemas.microsoft.com/office/drawing/2014/main" id="{FE0B0F4C-4508-4E76-937C-9956725C47CD}"/>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16712" cy="1907225"/>
                    </a:xfrm>
                    <a:prstGeom prst="rect">
                      <a:avLst/>
                    </a:prstGeom>
                  </pic:spPr>
                </pic:pic>
              </a:graphicData>
            </a:graphic>
          </wp:inline>
        </w:drawing>
      </w:r>
      <w:r w:rsidR="00CB56FE" w:rsidRPr="0044237D">
        <w:rPr>
          <w:noProof/>
          <w:lang w:val="en-US"/>
        </w:rPr>
        <w:t xml:space="preserve"> </w:t>
      </w:r>
      <w:r w:rsidR="00CB56FE" w:rsidRPr="0044237D">
        <w:rPr>
          <w:noProof/>
          <w:lang w:val="en-US"/>
        </w:rPr>
        <w:drawing>
          <wp:inline distT="0" distB="0" distL="0" distR="0" wp14:anchorId="0D3A44F8" wp14:editId="638B03BE">
            <wp:extent cx="1712794" cy="1877830"/>
            <wp:effectExtent l="0" t="0" r="1905" b="8255"/>
            <wp:docPr id="7" name="Picture 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with low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6897" cy="1893291"/>
                    </a:xfrm>
                    <a:prstGeom prst="rect">
                      <a:avLst/>
                    </a:prstGeom>
                    <a:noFill/>
                    <a:ln>
                      <a:noFill/>
                    </a:ln>
                  </pic:spPr>
                </pic:pic>
              </a:graphicData>
            </a:graphic>
          </wp:inline>
        </w:drawing>
      </w:r>
    </w:p>
    <w:p w14:paraId="3FD3E782" w14:textId="4BDC2594" w:rsidR="006B26B5" w:rsidRPr="0044237D" w:rsidRDefault="006B26B5" w:rsidP="006B26B5">
      <w:pPr>
        <w:pStyle w:val="Caption"/>
        <w:keepNext/>
        <w:ind w:left="432"/>
        <w:rPr>
          <w:lang w:val="en-US"/>
        </w:rPr>
      </w:pPr>
      <w:r w:rsidRPr="0044237D">
        <w:t xml:space="preserve">Figure </w:t>
      </w:r>
      <w:r w:rsidR="001A0350">
        <w:t>5</w:t>
      </w:r>
      <w:r w:rsidRPr="0044237D">
        <w:t xml:space="preserve">: Positioning Accuracy of </w:t>
      </w:r>
      <w:proofErr w:type="spellStart"/>
      <w:r w:rsidRPr="0044237D">
        <w:t>RedCap</w:t>
      </w:r>
      <w:proofErr w:type="spellEnd"/>
      <w:r w:rsidRPr="0044237D">
        <w:t xml:space="preserve"> UE (TDD Evaluation Assumptions) for UMI with 2 Hops (30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{0,8,12,15,20,30} degrees) amongst the 4 hops</w:t>
      </w:r>
    </w:p>
    <w:p w14:paraId="06340032" w14:textId="77777777" w:rsidR="00AF7612" w:rsidRPr="0044237D" w:rsidRDefault="00AF7612" w:rsidP="00CB56FE">
      <w:pPr>
        <w:jc w:val="left"/>
        <w:rPr>
          <w:noProof/>
          <w:lang w:val="en-US"/>
        </w:rPr>
      </w:pPr>
    </w:p>
    <w:p w14:paraId="12A386B8" w14:textId="15EA498F" w:rsidR="001A7927" w:rsidRPr="0044237D" w:rsidRDefault="001A7927" w:rsidP="00CB56FE">
      <w:pPr>
        <w:jc w:val="center"/>
        <w:rPr>
          <w:lang w:val="en-US"/>
        </w:rPr>
      </w:pPr>
      <w:r w:rsidRPr="0044237D">
        <w:rPr>
          <w:noProof/>
        </w:rPr>
        <w:lastRenderedPageBreak/>
        <w:drawing>
          <wp:inline distT="0" distB="0" distL="0" distR="0" wp14:anchorId="43F263D5" wp14:editId="5C6C2FDE">
            <wp:extent cx="3386937" cy="1786408"/>
            <wp:effectExtent l="0" t="0" r="4445" b="4445"/>
            <wp:docPr id="4" name="Picture 4" descr="A close up of a map&#10;&#10;Description automatically generated">
              <a:extLst xmlns:a="http://schemas.openxmlformats.org/drawingml/2006/main">
                <a:ext uri="{FF2B5EF4-FFF2-40B4-BE49-F238E27FC236}">
                  <a16:creationId xmlns:a16="http://schemas.microsoft.com/office/drawing/2014/main" id="{3BB70600-F3F6-4C05-85B0-F75457337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 up of a map&#10;&#10;Description automatically generated">
                      <a:extLst>
                        <a:ext uri="{FF2B5EF4-FFF2-40B4-BE49-F238E27FC236}">
                          <a16:creationId xmlns:a16="http://schemas.microsoft.com/office/drawing/2014/main" id="{3BB70600-F3F6-4C05-85B0-F75457337030}"/>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96448" cy="1791425"/>
                    </a:xfrm>
                    <a:prstGeom prst="rect">
                      <a:avLst/>
                    </a:prstGeom>
                  </pic:spPr>
                </pic:pic>
              </a:graphicData>
            </a:graphic>
          </wp:inline>
        </w:drawing>
      </w:r>
      <w:r w:rsidR="00CB56FE" w:rsidRPr="0044237D">
        <w:rPr>
          <w:noProof/>
          <w:lang w:val="en-US"/>
        </w:rPr>
        <w:drawing>
          <wp:inline distT="0" distB="0" distL="0" distR="0" wp14:anchorId="0DC7C98A" wp14:editId="5D3BE67C">
            <wp:extent cx="1371685" cy="1852295"/>
            <wp:effectExtent l="0" t="0" r="0" b="0"/>
            <wp:docPr id="8" name="Picture 8"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chematic&#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9873" cy="1876856"/>
                    </a:xfrm>
                    <a:prstGeom prst="rect">
                      <a:avLst/>
                    </a:prstGeom>
                    <a:noFill/>
                    <a:ln>
                      <a:noFill/>
                    </a:ln>
                  </pic:spPr>
                </pic:pic>
              </a:graphicData>
            </a:graphic>
          </wp:inline>
        </w:drawing>
      </w:r>
    </w:p>
    <w:p w14:paraId="56E3FC22" w14:textId="5C28A2F2" w:rsidR="00343270" w:rsidRPr="0044237D" w:rsidRDefault="006B26B5" w:rsidP="00A16476">
      <w:pPr>
        <w:pStyle w:val="Caption"/>
        <w:keepNext/>
        <w:ind w:left="432"/>
        <w:rPr>
          <w:lang w:val="en-US"/>
        </w:rPr>
      </w:pPr>
      <w:r w:rsidRPr="0044237D">
        <w:t xml:space="preserve">Figure </w:t>
      </w:r>
      <w:r w:rsidR="001A0350">
        <w:t>6</w:t>
      </w:r>
      <w:r w:rsidRPr="0044237D">
        <w:t xml:space="preserve">: Positioning Accuracy of </w:t>
      </w:r>
      <w:proofErr w:type="spellStart"/>
      <w:r w:rsidRPr="0044237D">
        <w:t>RedCap</w:t>
      </w:r>
      <w:proofErr w:type="spellEnd"/>
      <w:r w:rsidRPr="0044237D">
        <w:t xml:space="preserve"> UE (TDD Evaluation Assumptions) for UMI with 2 Hops (30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{0,8,12,15,20,30} degrees) amongst the 8 hops</w:t>
      </w:r>
    </w:p>
    <w:p w14:paraId="27510B3F" w14:textId="5B39C0F8" w:rsidR="00763236" w:rsidRDefault="00A16476" w:rsidP="00A16476">
      <w:pPr>
        <w:rPr>
          <w:b/>
          <w:bCs/>
          <w:sz w:val="28"/>
          <w:szCs w:val="28"/>
          <w:lang w:val="en-US"/>
        </w:rPr>
      </w:pPr>
      <w:r>
        <w:rPr>
          <w:sz w:val="24"/>
          <w:szCs w:val="24"/>
          <w:lang w:val="en-US"/>
        </w:rPr>
        <w:t>With regards to</w:t>
      </w:r>
      <w:r w:rsidR="00343270">
        <w:rPr>
          <w:sz w:val="24"/>
          <w:szCs w:val="24"/>
          <w:lang w:val="en-US"/>
        </w:rPr>
        <w:t xml:space="preserve"> FR2 </w:t>
      </w:r>
      <w:r>
        <w:rPr>
          <w:sz w:val="24"/>
          <w:szCs w:val="24"/>
          <w:lang w:val="en-US"/>
        </w:rPr>
        <w:t>Redcap devices</w:t>
      </w:r>
      <w:r w:rsidR="00CE0B26">
        <w:rPr>
          <w:sz w:val="24"/>
          <w:szCs w:val="24"/>
          <w:lang w:val="en-US"/>
        </w:rPr>
        <w:t xml:space="preserve">, we first show the impact of phase </w:t>
      </w:r>
      <w:r w:rsidR="00AE4C93">
        <w:rPr>
          <w:sz w:val="24"/>
          <w:szCs w:val="24"/>
          <w:lang w:val="en-US"/>
        </w:rPr>
        <w:t>shift</w:t>
      </w:r>
      <w:r w:rsidR="006376EC">
        <w:rPr>
          <w:sz w:val="24"/>
          <w:szCs w:val="24"/>
          <w:lang w:val="en-US"/>
        </w:rPr>
        <w:t xml:space="preserve"> in PRS band stitching</w:t>
      </w:r>
      <w:r w:rsidR="00AE4C93">
        <w:rPr>
          <w:sz w:val="24"/>
          <w:szCs w:val="24"/>
          <w:lang w:val="en-US"/>
        </w:rPr>
        <w:t>.</w:t>
      </w:r>
      <w:r w:rsidR="00740424">
        <w:rPr>
          <w:sz w:val="24"/>
          <w:szCs w:val="24"/>
          <w:lang w:val="en-US"/>
        </w:rPr>
        <w:t xml:space="preserve"> </w:t>
      </w:r>
      <w:r w:rsidR="00AE09A7">
        <w:rPr>
          <w:sz w:val="24"/>
          <w:szCs w:val="24"/>
          <w:lang w:val="en-US"/>
        </w:rPr>
        <w:t>We assume that</w:t>
      </w:r>
      <w:r w:rsidR="006376EC">
        <w:rPr>
          <w:sz w:val="24"/>
          <w:szCs w:val="24"/>
          <w:lang w:val="en-US"/>
        </w:rPr>
        <w:t xml:space="preserve"> phase </w:t>
      </w:r>
      <w:r w:rsidR="00A428EC">
        <w:rPr>
          <w:sz w:val="24"/>
          <w:szCs w:val="24"/>
          <w:lang w:val="en-US"/>
        </w:rPr>
        <w:t xml:space="preserve">difference between two consecutive hops </w:t>
      </w:r>
      <w:r w:rsidR="00740424" w:rsidRPr="00740424">
        <w:rPr>
          <w:sz w:val="24"/>
          <w:szCs w:val="24"/>
          <w:lang w:val="el-GR"/>
        </w:rPr>
        <w:t>θ</w:t>
      </w:r>
      <w:r w:rsidR="00740424" w:rsidRPr="00740424">
        <w:rPr>
          <w:sz w:val="24"/>
          <w:szCs w:val="24"/>
          <w:vertAlign w:val="subscript"/>
        </w:rPr>
        <w:t>i+1</w:t>
      </w:r>
      <w:r w:rsidR="00740424" w:rsidRPr="00740424">
        <w:rPr>
          <w:sz w:val="24"/>
          <w:szCs w:val="24"/>
        </w:rPr>
        <w:t xml:space="preserve">  -</w:t>
      </w:r>
      <w:r w:rsidR="00740424" w:rsidRPr="00740424">
        <w:rPr>
          <w:sz w:val="24"/>
          <w:szCs w:val="24"/>
          <w:lang w:val="el-GR"/>
        </w:rPr>
        <w:t>θ</w:t>
      </w:r>
      <w:proofErr w:type="spellStart"/>
      <w:r w:rsidR="00740424" w:rsidRPr="00740424">
        <w:rPr>
          <w:sz w:val="24"/>
          <w:szCs w:val="24"/>
          <w:vertAlign w:val="subscript"/>
        </w:rPr>
        <w:t>i</w:t>
      </w:r>
      <w:proofErr w:type="spellEnd"/>
      <w:r w:rsidR="00740424" w:rsidRPr="00740424">
        <w:rPr>
          <w:sz w:val="24"/>
          <w:szCs w:val="24"/>
          <w:vertAlign w:val="subscript"/>
        </w:rPr>
        <w:t xml:space="preserve">  </w:t>
      </w:r>
      <w:r w:rsidR="00740424" w:rsidRPr="00740424">
        <w:rPr>
          <w:sz w:val="24"/>
          <w:szCs w:val="24"/>
        </w:rPr>
        <w:t>follows a uniform distribution between [-</w:t>
      </w:r>
      <w:r w:rsidR="00740424" w:rsidRPr="00740424">
        <w:rPr>
          <w:sz w:val="24"/>
          <w:szCs w:val="24"/>
          <w:lang w:val="el-GR"/>
        </w:rPr>
        <w:t>θ</w:t>
      </w:r>
      <w:r w:rsidR="00740424" w:rsidRPr="00740424">
        <w:rPr>
          <w:sz w:val="24"/>
          <w:szCs w:val="24"/>
        </w:rPr>
        <w:t>,</w:t>
      </w:r>
      <w:r w:rsidR="00740424" w:rsidRPr="00740424">
        <w:rPr>
          <w:sz w:val="24"/>
          <w:szCs w:val="24"/>
          <w:lang w:val="el-GR"/>
        </w:rPr>
        <w:t>θ</w:t>
      </w:r>
      <w:r w:rsidR="00740424" w:rsidRPr="00740424">
        <w:rPr>
          <w:sz w:val="24"/>
          <w:szCs w:val="24"/>
        </w:rPr>
        <w:t>]</w:t>
      </w:r>
      <w:r w:rsidR="006376EC">
        <w:rPr>
          <w:sz w:val="24"/>
          <w:szCs w:val="24"/>
          <w:lang w:val="en-US"/>
        </w:rPr>
        <w:t xml:space="preserve"> </w:t>
      </w:r>
      <w:r w:rsidR="001B7E82">
        <w:rPr>
          <w:sz w:val="24"/>
          <w:szCs w:val="24"/>
          <w:lang w:val="en-US"/>
        </w:rPr>
        <w:t xml:space="preserve"> and</w:t>
      </w:r>
      <w:r w:rsidR="00954959">
        <w:rPr>
          <w:sz w:val="24"/>
          <w:szCs w:val="24"/>
          <w:lang w:val="en-US"/>
        </w:rPr>
        <w:t xml:space="preserve"> 4 PRS hop</w:t>
      </w:r>
      <w:r w:rsidR="00FA0024">
        <w:rPr>
          <w:sz w:val="24"/>
          <w:szCs w:val="24"/>
          <w:lang w:val="en-US"/>
        </w:rPr>
        <w:t>s</w:t>
      </w:r>
      <w:r w:rsidR="009F2062">
        <w:rPr>
          <w:sz w:val="24"/>
          <w:szCs w:val="24"/>
          <w:lang w:val="en-US"/>
        </w:rPr>
        <w:t>, 100 MHz each,</w:t>
      </w:r>
      <w:r w:rsidR="00FA0024">
        <w:rPr>
          <w:sz w:val="24"/>
          <w:szCs w:val="24"/>
          <w:lang w:val="en-US"/>
        </w:rPr>
        <w:t xml:space="preserve"> are processed</w:t>
      </w:r>
      <w:r w:rsidR="004E46D5">
        <w:rPr>
          <w:sz w:val="24"/>
          <w:szCs w:val="24"/>
          <w:lang w:val="en-US"/>
        </w:rPr>
        <w:t xml:space="preserve"> coherently at the receiver</w:t>
      </w:r>
      <w:r w:rsidR="00CE0B26" w:rsidRPr="0044237D">
        <w:rPr>
          <w:sz w:val="24"/>
          <w:szCs w:val="24"/>
          <w:lang w:val="en-US"/>
        </w:rPr>
        <w:t>.</w:t>
      </w:r>
      <w:r w:rsidR="00FA0024">
        <w:rPr>
          <w:sz w:val="24"/>
          <w:szCs w:val="24"/>
          <w:lang w:val="en-US"/>
        </w:rPr>
        <w:t xml:space="preserve"> </w:t>
      </w:r>
      <w:r w:rsidR="003D67AE">
        <w:rPr>
          <w:sz w:val="24"/>
          <w:szCs w:val="24"/>
          <w:lang w:val="en-US"/>
        </w:rPr>
        <w:t xml:space="preserve">As can be seen from </w:t>
      </w:r>
      <w:r>
        <w:rPr>
          <w:sz w:val="24"/>
          <w:szCs w:val="24"/>
          <w:lang w:val="en-US"/>
        </w:rPr>
        <w:t>the following</w:t>
      </w:r>
      <w:r w:rsidR="003D67AE">
        <w:rPr>
          <w:sz w:val="24"/>
          <w:szCs w:val="24"/>
          <w:lang w:val="en-US"/>
        </w:rPr>
        <w:t xml:space="preserve"> Figure, </w:t>
      </w:r>
      <w:r w:rsidR="003B5A97">
        <w:rPr>
          <w:sz w:val="24"/>
          <w:szCs w:val="24"/>
          <w:lang w:val="en-US"/>
        </w:rPr>
        <w:t>PRS frequency hopping</w:t>
      </w:r>
      <w:r w:rsidR="004431A6">
        <w:rPr>
          <w:sz w:val="24"/>
          <w:szCs w:val="24"/>
          <w:lang w:val="en-US"/>
        </w:rPr>
        <w:t xml:space="preserve"> could improve the accuracy until </w:t>
      </w:r>
      <w:r w:rsidR="00115481">
        <w:rPr>
          <w:sz w:val="24"/>
          <w:szCs w:val="24"/>
          <w:lang w:val="en-US"/>
        </w:rPr>
        <w:t>the phase difference is larger than 16 deg with 2 Rx chains, or 32 deg</w:t>
      </w:r>
      <w:r w:rsidR="003E0C35">
        <w:rPr>
          <w:sz w:val="24"/>
          <w:szCs w:val="24"/>
          <w:lang w:val="en-US"/>
        </w:rPr>
        <w:t xml:space="preserve"> with 1 Rx chain in the </w:t>
      </w:r>
      <w:proofErr w:type="spellStart"/>
      <w:r w:rsidR="003E0C35">
        <w:rPr>
          <w:sz w:val="24"/>
          <w:szCs w:val="24"/>
          <w:lang w:val="en-US"/>
        </w:rPr>
        <w:t>InF</w:t>
      </w:r>
      <w:proofErr w:type="spellEnd"/>
      <w:r w:rsidR="003E0C35">
        <w:rPr>
          <w:sz w:val="24"/>
          <w:szCs w:val="24"/>
          <w:lang w:val="en-US"/>
        </w:rPr>
        <w:t>-SH channel.</w:t>
      </w:r>
      <w:r w:rsidR="005A5311">
        <w:rPr>
          <w:sz w:val="24"/>
          <w:szCs w:val="24"/>
          <w:lang w:val="en-US"/>
        </w:rPr>
        <w:t xml:space="preserve"> </w:t>
      </w:r>
      <w:r w:rsidR="001D7EA9">
        <w:rPr>
          <w:sz w:val="24"/>
          <w:szCs w:val="24"/>
          <w:lang w:val="en-US"/>
        </w:rPr>
        <w:t xml:space="preserve"> In the </w:t>
      </w:r>
      <w:proofErr w:type="spellStart"/>
      <w:r w:rsidR="001D7EA9">
        <w:rPr>
          <w:sz w:val="24"/>
          <w:szCs w:val="24"/>
          <w:lang w:val="en-US"/>
        </w:rPr>
        <w:t>U</w:t>
      </w:r>
      <w:r w:rsidR="00C12229">
        <w:rPr>
          <w:sz w:val="24"/>
          <w:szCs w:val="24"/>
          <w:lang w:val="en-US"/>
        </w:rPr>
        <w:t>Mi</w:t>
      </w:r>
      <w:proofErr w:type="spellEnd"/>
      <w:r w:rsidR="001D7EA9">
        <w:rPr>
          <w:sz w:val="24"/>
          <w:szCs w:val="24"/>
          <w:lang w:val="en-US"/>
        </w:rPr>
        <w:t xml:space="preserve"> channel</w:t>
      </w:r>
      <w:r w:rsidR="00C12229">
        <w:rPr>
          <w:sz w:val="24"/>
          <w:szCs w:val="24"/>
          <w:lang w:val="en-US"/>
        </w:rPr>
        <w:t xml:space="preserve">, PRS frequency </w:t>
      </w:r>
      <w:proofErr w:type="spellStart"/>
      <w:r w:rsidR="00C12229">
        <w:rPr>
          <w:sz w:val="24"/>
          <w:szCs w:val="24"/>
          <w:lang w:val="en-US"/>
        </w:rPr>
        <w:t>hopping</w:t>
      </w:r>
      <w:r w:rsidR="005B55AA">
        <w:rPr>
          <w:sz w:val="24"/>
          <w:szCs w:val="24"/>
          <w:lang w:val="en-US"/>
        </w:rPr>
        <w:t>s</w:t>
      </w:r>
      <w:proofErr w:type="spellEnd"/>
      <w:r w:rsidR="007A3A1A">
        <w:rPr>
          <w:sz w:val="24"/>
          <w:szCs w:val="24"/>
          <w:lang w:val="en-US"/>
        </w:rPr>
        <w:t xml:space="preserve"> is better</w:t>
      </w:r>
      <w:r w:rsidR="00C12229">
        <w:rPr>
          <w:sz w:val="24"/>
          <w:szCs w:val="24"/>
          <w:lang w:val="en-US"/>
        </w:rPr>
        <w:t xml:space="preserve"> </w:t>
      </w:r>
      <w:r w:rsidR="003E6DD4">
        <w:rPr>
          <w:sz w:val="24"/>
          <w:szCs w:val="24"/>
          <w:lang w:val="en-US"/>
        </w:rPr>
        <w:t xml:space="preserve">than the </w:t>
      </w:r>
      <w:r w:rsidR="003710EA">
        <w:rPr>
          <w:sz w:val="24"/>
          <w:szCs w:val="24"/>
          <w:lang w:val="en-US"/>
        </w:rPr>
        <w:t>baseline</w:t>
      </w:r>
      <w:r w:rsidR="00F12B39">
        <w:rPr>
          <w:sz w:val="24"/>
          <w:szCs w:val="24"/>
          <w:lang w:val="en-US"/>
        </w:rPr>
        <w:t xml:space="preserve"> case.</w:t>
      </w:r>
      <w:r w:rsidR="00C12229">
        <w:rPr>
          <w:sz w:val="24"/>
          <w:szCs w:val="24"/>
          <w:lang w:val="en-US"/>
        </w:rPr>
        <w:t xml:space="preserve"> </w:t>
      </w:r>
    </w:p>
    <w:p w14:paraId="72409C38" w14:textId="28D29303" w:rsidR="009A0EDF" w:rsidRPr="0044237D" w:rsidRDefault="009A0EDF" w:rsidP="00343270">
      <w:pPr>
        <w:jc w:val="center"/>
        <w:rPr>
          <w:b/>
          <w:bCs/>
          <w:sz w:val="28"/>
          <w:szCs w:val="28"/>
          <w:lang w:val="en-US"/>
        </w:rPr>
      </w:pPr>
      <w:r w:rsidRPr="009A0EDF">
        <w:rPr>
          <w:b/>
          <w:bCs/>
          <w:noProof/>
          <w:sz w:val="28"/>
          <w:szCs w:val="28"/>
          <w:lang w:val="en-US"/>
        </w:rPr>
        <w:drawing>
          <wp:inline distT="0" distB="0" distL="0" distR="0" wp14:anchorId="22490732" wp14:editId="6CA055CD">
            <wp:extent cx="3653153" cy="2320356"/>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2535" cy="2326315"/>
                    </a:xfrm>
                    <a:prstGeom prst="rect">
                      <a:avLst/>
                    </a:prstGeom>
                    <a:noFill/>
                    <a:ln>
                      <a:noFill/>
                    </a:ln>
                  </pic:spPr>
                </pic:pic>
              </a:graphicData>
            </a:graphic>
          </wp:inline>
        </w:drawing>
      </w:r>
    </w:p>
    <w:p w14:paraId="3ABD38A9" w14:textId="008E3041" w:rsidR="00C3495D" w:rsidRPr="0044237D" w:rsidRDefault="00C3495D" w:rsidP="00C3495D">
      <w:pPr>
        <w:pStyle w:val="Caption"/>
        <w:keepNext/>
        <w:ind w:left="432"/>
        <w:rPr>
          <w:lang w:val="en-US"/>
        </w:rPr>
      </w:pPr>
      <w:r w:rsidRPr="0044237D">
        <w:t xml:space="preserve">Figure </w:t>
      </w:r>
      <w:r w:rsidR="001A0350">
        <w:t>7</w:t>
      </w:r>
      <w:r w:rsidRPr="0044237D">
        <w:t xml:space="preserve">: Positioning Accuracy of </w:t>
      </w:r>
      <w:proofErr w:type="spellStart"/>
      <w:r w:rsidRPr="0044237D">
        <w:t>RedCap</w:t>
      </w:r>
      <w:proofErr w:type="spellEnd"/>
      <w:r w:rsidRPr="0044237D">
        <w:t xml:space="preserve"> UE (TDD Evaluation Assumptions) </w:t>
      </w:r>
      <w:r w:rsidR="006A702A" w:rsidRPr="0044237D">
        <w:t xml:space="preserve">with 2 Rx chains </w:t>
      </w:r>
      <w:r w:rsidRPr="0044237D">
        <w:t xml:space="preserve">for </w:t>
      </w:r>
      <w:proofErr w:type="spellStart"/>
      <w:r w:rsidR="00916FAB" w:rsidRPr="0044237D">
        <w:t>InF</w:t>
      </w:r>
      <w:proofErr w:type="spellEnd"/>
      <w:r w:rsidR="00916FAB" w:rsidRPr="0044237D">
        <w:t>-SH</w:t>
      </w:r>
      <w:r w:rsidR="00C71A96" w:rsidRPr="0044237D">
        <w:t xml:space="preserve"> </w:t>
      </w:r>
      <w:r w:rsidR="0076254C" w:rsidRPr="0044237D">
        <w:t xml:space="preserve">FR2 </w:t>
      </w:r>
      <w:r w:rsidRPr="0044237D">
        <w:t xml:space="preserve">with </w:t>
      </w:r>
      <w:r w:rsidR="006A702A" w:rsidRPr="0044237D">
        <w:t>4</w:t>
      </w:r>
      <w:r w:rsidRPr="0044237D">
        <w:t xml:space="preserve"> Hops (</w:t>
      </w:r>
      <w:r w:rsidR="00C71A96" w:rsidRPr="0044237D">
        <w:t>12</w:t>
      </w:r>
      <w:r w:rsidRPr="0044237D">
        <w:t xml:space="preserve">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w:t>
      </w:r>
      <w:r w:rsidR="00A90645" w:rsidRPr="0044237D">
        <w:rPr>
          <w:lang w:val="en-US"/>
        </w:rPr>
        <w:t xml:space="preserve"> </w:t>
      </w:r>
      <w:r w:rsidR="0076254C" w:rsidRPr="0044237D">
        <w:rPr>
          <w:lang w:val="en-US"/>
        </w:rPr>
        <w:t>1</w:t>
      </w:r>
      <w:r w:rsidR="00A90645" w:rsidRPr="0044237D">
        <w:rPr>
          <w:lang w:val="en-US"/>
        </w:rPr>
        <w:t>, 2, 4, 8, 16,32</w:t>
      </w:r>
      <w:r w:rsidRPr="0044237D">
        <w:rPr>
          <w:lang w:val="en-US"/>
        </w:rPr>
        <w:t xml:space="preserve">} degrees) </w:t>
      </w:r>
      <w:r w:rsidR="006A702A" w:rsidRPr="0044237D">
        <w:rPr>
          <w:lang w:val="en-US"/>
        </w:rPr>
        <w:t>between two consecutive hops</w:t>
      </w:r>
    </w:p>
    <w:p w14:paraId="2C9DBF36" w14:textId="77777777" w:rsidR="00C3495D" w:rsidRPr="0044237D" w:rsidRDefault="00C3495D" w:rsidP="00343270">
      <w:pPr>
        <w:jc w:val="center"/>
        <w:rPr>
          <w:b/>
          <w:bCs/>
          <w:sz w:val="28"/>
          <w:szCs w:val="28"/>
          <w:lang w:val="en-US"/>
        </w:rPr>
      </w:pPr>
    </w:p>
    <w:p w14:paraId="2F494A96" w14:textId="34EB4747" w:rsidR="00A2493A" w:rsidRPr="0044237D" w:rsidRDefault="006861D3" w:rsidP="00FE0222">
      <w:pPr>
        <w:jc w:val="center"/>
        <w:rPr>
          <w:b/>
          <w:bCs/>
          <w:sz w:val="28"/>
          <w:szCs w:val="28"/>
          <w:lang w:val="en-US"/>
        </w:rPr>
      </w:pPr>
      <w:r w:rsidRPr="006861D3">
        <w:rPr>
          <w:b/>
          <w:bCs/>
          <w:noProof/>
          <w:sz w:val="28"/>
          <w:szCs w:val="28"/>
          <w:lang w:val="en-US"/>
        </w:rPr>
        <w:drawing>
          <wp:inline distT="0" distB="0" distL="0" distR="0" wp14:anchorId="5E566EE7" wp14:editId="31DBDF58">
            <wp:extent cx="3384132" cy="2278072"/>
            <wp:effectExtent l="0" t="0" r="0" b="825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86090" cy="2279390"/>
                    </a:xfrm>
                    <a:prstGeom prst="rect">
                      <a:avLst/>
                    </a:prstGeom>
                    <a:noFill/>
                    <a:ln>
                      <a:noFill/>
                    </a:ln>
                  </pic:spPr>
                </pic:pic>
              </a:graphicData>
            </a:graphic>
          </wp:inline>
        </w:drawing>
      </w:r>
    </w:p>
    <w:p w14:paraId="6C5D4F1E" w14:textId="7F7B87C0" w:rsidR="00FE0222" w:rsidRDefault="006A702A" w:rsidP="00A16476">
      <w:pPr>
        <w:pStyle w:val="Caption"/>
        <w:keepNext/>
        <w:ind w:left="432"/>
        <w:rPr>
          <w:lang w:val="en-US"/>
        </w:rPr>
      </w:pPr>
      <w:r w:rsidRPr="0044237D">
        <w:lastRenderedPageBreak/>
        <w:t xml:space="preserve">Figure </w:t>
      </w:r>
      <w:r w:rsidR="001A0350">
        <w:t>8</w:t>
      </w:r>
      <w:r w:rsidRPr="0044237D">
        <w:t xml:space="preserve">: Positioning Accuracy of </w:t>
      </w:r>
      <w:proofErr w:type="spellStart"/>
      <w:r w:rsidRPr="0044237D">
        <w:t>RedCap</w:t>
      </w:r>
      <w:proofErr w:type="spellEnd"/>
      <w:r w:rsidRPr="0044237D">
        <w:t xml:space="preserve"> UE (TDD Evaluation Assumptions) with 1 Rx chain for </w:t>
      </w:r>
      <w:proofErr w:type="spellStart"/>
      <w:r w:rsidRPr="0044237D">
        <w:t>InF</w:t>
      </w:r>
      <w:proofErr w:type="spellEnd"/>
      <w:r w:rsidRPr="0044237D">
        <w:t xml:space="preserve">-SH FR2 with 4 Hops (120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 1, 2, 4, 8, 16,32} degrees) between two consecutive hops</w:t>
      </w:r>
    </w:p>
    <w:p w14:paraId="56453E3E" w14:textId="031546AD" w:rsidR="00114880" w:rsidRDefault="00972445" w:rsidP="007A3A1A">
      <w:pPr>
        <w:jc w:val="center"/>
        <w:rPr>
          <w:lang w:val="en-US"/>
        </w:rPr>
      </w:pPr>
      <w:r w:rsidRPr="00972445">
        <w:rPr>
          <w:noProof/>
          <w:lang w:val="en-US"/>
        </w:rPr>
        <w:drawing>
          <wp:inline distT="0" distB="0" distL="0" distR="0" wp14:anchorId="1035AC15" wp14:editId="427E147A">
            <wp:extent cx="4834724" cy="3074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41414" cy="3078434"/>
                    </a:xfrm>
                    <a:prstGeom prst="rect">
                      <a:avLst/>
                    </a:prstGeom>
                    <a:noFill/>
                    <a:ln>
                      <a:noFill/>
                    </a:ln>
                  </pic:spPr>
                </pic:pic>
              </a:graphicData>
            </a:graphic>
          </wp:inline>
        </w:drawing>
      </w:r>
    </w:p>
    <w:p w14:paraId="029E9534" w14:textId="2F891ADF" w:rsidR="00972445" w:rsidRDefault="00972445" w:rsidP="006A2275">
      <w:pPr>
        <w:pStyle w:val="Caption"/>
        <w:keepNext/>
        <w:ind w:left="432"/>
        <w:rPr>
          <w:lang w:val="en-US"/>
        </w:rPr>
      </w:pPr>
      <w:r w:rsidRPr="0044237D">
        <w:t xml:space="preserve">Figure </w:t>
      </w:r>
      <w:r w:rsidR="001A0350">
        <w:t>9</w:t>
      </w:r>
      <w:r w:rsidRPr="0044237D">
        <w:t xml:space="preserve">: Positioning Accuracy of </w:t>
      </w:r>
      <w:proofErr w:type="spellStart"/>
      <w:r w:rsidRPr="0044237D">
        <w:t>RedCap</w:t>
      </w:r>
      <w:proofErr w:type="spellEnd"/>
      <w:r w:rsidRPr="0044237D">
        <w:t xml:space="preserve"> UE (TDD Evaluation Assumptions) with 1 Rx chain for FR2</w:t>
      </w:r>
      <w:r w:rsidR="00592FDD">
        <w:t xml:space="preserve"> Umi DL-</w:t>
      </w:r>
      <w:proofErr w:type="spellStart"/>
      <w:r w:rsidR="00592FDD">
        <w:t>TD</w:t>
      </w:r>
      <w:r w:rsidR="00DE6F57">
        <w:t>o</w:t>
      </w:r>
      <w:r w:rsidR="00592FDD">
        <w:t>A</w:t>
      </w:r>
      <w:proofErr w:type="spellEnd"/>
      <w:r w:rsidRPr="0044237D">
        <w:t xml:space="preserve"> with 4 Hops (120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 1, 2, 4, 8, 16,32} degrees) between two consecutive hops</w:t>
      </w:r>
    </w:p>
    <w:p w14:paraId="75FA9DEA" w14:textId="77777777" w:rsidR="00592FDD" w:rsidRDefault="00592FDD" w:rsidP="00592FDD">
      <w:pPr>
        <w:rPr>
          <w:lang w:val="en-US"/>
        </w:rPr>
      </w:pPr>
    </w:p>
    <w:p w14:paraId="66977431" w14:textId="33BF1A94" w:rsidR="00592FDD" w:rsidRDefault="00B93AB7" w:rsidP="007A3A1A">
      <w:pPr>
        <w:jc w:val="center"/>
        <w:rPr>
          <w:lang w:val="en-US"/>
        </w:rPr>
      </w:pPr>
      <w:r w:rsidRPr="00B93AB7">
        <w:rPr>
          <w:noProof/>
          <w:lang w:val="en-US"/>
        </w:rPr>
        <w:drawing>
          <wp:inline distT="0" distB="0" distL="0" distR="0" wp14:anchorId="7FC76864" wp14:editId="75391E65">
            <wp:extent cx="6120765" cy="3797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3797300"/>
                    </a:xfrm>
                    <a:prstGeom prst="rect">
                      <a:avLst/>
                    </a:prstGeom>
                    <a:noFill/>
                    <a:ln>
                      <a:noFill/>
                    </a:ln>
                  </pic:spPr>
                </pic:pic>
              </a:graphicData>
            </a:graphic>
          </wp:inline>
        </w:drawing>
      </w:r>
    </w:p>
    <w:p w14:paraId="0E89354B" w14:textId="0AD60353" w:rsidR="00B93AB7" w:rsidRPr="00592FDD" w:rsidRDefault="00B93AB7" w:rsidP="00B93AB7">
      <w:pPr>
        <w:pStyle w:val="Caption"/>
        <w:keepNext/>
        <w:ind w:left="432"/>
        <w:rPr>
          <w:lang w:val="en-US"/>
        </w:rPr>
      </w:pPr>
      <w:r w:rsidRPr="0044237D">
        <w:t xml:space="preserve">Figure </w:t>
      </w:r>
      <w:r w:rsidR="001A0350">
        <w:t>10</w:t>
      </w:r>
      <w:r w:rsidRPr="0044237D">
        <w:t xml:space="preserve">: Positioning Accuracy of </w:t>
      </w:r>
      <w:proofErr w:type="spellStart"/>
      <w:r w:rsidRPr="0044237D">
        <w:t>RedCap</w:t>
      </w:r>
      <w:proofErr w:type="spellEnd"/>
      <w:r w:rsidRPr="0044237D">
        <w:t xml:space="preserve"> UE (TDD Evaluation Assumptions) with 1 Rx chain for FR2</w:t>
      </w:r>
      <w:r>
        <w:t xml:space="preserve"> </w:t>
      </w:r>
      <w:proofErr w:type="spellStart"/>
      <w:r>
        <w:t>UMi</w:t>
      </w:r>
      <w:proofErr w:type="spellEnd"/>
      <w:r>
        <w:t xml:space="preserve"> UL-</w:t>
      </w:r>
      <w:proofErr w:type="spellStart"/>
      <w:r>
        <w:t>TD</w:t>
      </w:r>
      <w:r w:rsidR="00DE6F57">
        <w:t>o</w:t>
      </w:r>
      <w:r>
        <w:t>A</w:t>
      </w:r>
      <w:proofErr w:type="spellEnd"/>
      <w:r w:rsidRPr="0044237D">
        <w:t xml:space="preserve"> with 4 Hops (120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 with (</w:t>
      </w:r>
      <w:r w:rsidRPr="0044237D">
        <w:rPr>
          <w:lang w:val="el-GR"/>
        </w:rPr>
        <w:t>θ</w:t>
      </w:r>
      <w:r w:rsidRPr="0044237D">
        <w:rPr>
          <w:lang w:val="en-US"/>
        </w:rPr>
        <w:t xml:space="preserve"> = {0, 1, 2, 4, 8, 16,32} degrees) between two consecutive hops</w:t>
      </w:r>
    </w:p>
    <w:p w14:paraId="707D6249" w14:textId="0004E422" w:rsidR="00A2493A" w:rsidRPr="00C03DBE" w:rsidRDefault="000B00DC" w:rsidP="00C03DBE">
      <w:r>
        <w:rPr>
          <w:sz w:val="24"/>
          <w:szCs w:val="24"/>
          <w:lang w:val="en-US"/>
        </w:rPr>
        <w:t xml:space="preserve">In Figure. </w:t>
      </w:r>
      <w:r w:rsidR="00A53537">
        <w:rPr>
          <w:sz w:val="24"/>
          <w:szCs w:val="24"/>
          <w:lang w:val="en-US"/>
        </w:rPr>
        <w:t>11</w:t>
      </w:r>
      <w:r>
        <w:rPr>
          <w:sz w:val="24"/>
          <w:szCs w:val="24"/>
          <w:lang w:val="en-US"/>
        </w:rPr>
        <w:t>, we show the comparison between</w:t>
      </w:r>
      <w:r w:rsidR="00C019E9">
        <w:rPr>
          <w:sz w:val="24"/>
          <w:szCs w:val="24"/>
          <w:lang w:val="en-US"/>
        </w:rPr>
        <w:t xml:space="preserve"> the</w:t>
      </w:r>
      <w:r>
        <w:rPr>
          <w:sz w:val="24"/>
          <w:szCs w:val="24"/>
          <w:lang w:val="en-US"/>
        </w:rPr>
        <w:t xml:space="preserve"> </w:t>
      </w:r>
      <w:r w:rsidR="002A0118">
        <w:rPr>
          <w:sz w:val="24"/>
          <w:szCs w:val="24"/>
          <w:lang w:val="en-US"/>
        </w:rPr>
        <w:t xml:space="preserve">PRS </w:t>
      </w:r>
      <w:r w:rsidR="00BE31C0">
        <w:rPr>
          <w:sz w:val="24"/>
          <w:szCs w:val="24"/>
          <w:lang w:val="en-US"/>
        </w:rPr>
        <w:t>frequency hopping</w:t>
      </w:r>
      <w:r w:rsidR="001E013C">
        <w:rPr>
          <w:sz w:val="24"/>
          <w:szCs w:val="24"/>
          <w:lang w:val="en-US"/>
        </w:rPr>
        <w:t xml:space="preserve"> </w:t>
      </w:r>
      <w:r w:rsidR="003D00E8">
        <w:rPr>
          <w:sz w:val="24"/>
          <w:szCs w:val="24"/>
          <w:lang w:val="en-US"/>
        </w:rPr>
        <w:t xml:space="preserve">without </w:t>
      </w:r>
      <w:r w:rsidR="003D00E8" w:rsidRPr="0044237D">
        <w:rPr>
          <w:sz w:val="24"/>
          <w:szCs w:val="24"/>
          <w:lang w:val="en-US"/>
        </w:rPr>
        <w:t>overlapping tones across the hop</w:t>
      </w:r>
      <w:r w:rsidR="003D00E8">
        <w:rPr>
          <w:sz w:val="24"/>
          <w:szCs w:val="24"/>
          <w:lang w:val="en-US"/>
        </w:rPr>
        <w:t>s</w:t>
      </w:r>
      <w:r w:rsidR="00997397">
        <w:rPr>
          <w:sz w:val="24"/>
          <w:szCs w:val="24"/>
          <w:lang w:val="en-US"/>
        </w:rPr>
        <w:t xml:space="preserve"> and </w:t>
      </w:r>
      <w:r w:rsidR="00C019E9">
        <w:rPr>
          <w:sz w:val="24"/>
          <w:szCs w:val="24"/>
          <w:lang w:val="en-US"/>
        </w:rPr>
        <w:t>the</w:t>
      </w:r>
      <w:r w:rsidR="008E2DE0">
        <w:rPr>
          <w:sz w:val="24"/>
          <w:szCs w:val="24"/>
          <w:lang w:val="en-US"/>
        </w:rPr>
        <w:t xml:space="preserve"> </w:t>
      </w:r>
      <w:r w:rsidR="00997397">
        <w:rPr>
          <w:sz w:val="24"/>
          <w:szCs w:val="24"/>
          <w:lang w:val="en-US"/>
        </w:rPr>
        <w:t xml:space="preserve">PRS </w:t>
      </w:r>
      <w:r w:rsidR="00BE31C0">
        <w:rPr>
          <w:sz w:val="24"/>
          <w:szCs w:val="24"/>
          <w:lang w:val="en-US"/>
        </w:rPr>
        <w:t xml:space="preserve">frequency hopping </w:t>
      </w:r>
      <w:r w:rsidR="00997397">
        <w:rPr>
          <w:sz w:val="24"/>
          <w:szCs w:val="24"/>
          <w:lang w:val="en-US"/>
        </w:rPr>
        <w:t xml:space="preserve">with </w:t>
      </w:r>
      <w:r w:rsidR="005A7347" w:rsidRPr="0044237D">
        <w:rPr>
          <w:sz w:val="24"/>
          <w:szCs w:val="24"/>
          <w:lang w:val="en-US"/>
        </w:rPr>
        <w:t>overlapping tones across the hop</w:t>
      </w:r>
      <w:r w:rsidR="007B5E6D">
        <w:rPr>
          <w:sz w:val="24"/>
          <w:szCs w:val="24"/>
          <w:lang w:val="en-US"/>
        </w:rPr>
        <w:t>s</w:t>
      </w:r>
      <w:r w:rsidR="00CF04EC">
        <w:rPr>
          <w:sz w:val="24"/>
          <w:szCs w:val="24"/>
          <w:lang w:val="en-US"/>
        </w:rPr>
        <w:t>,</w:t>
      </w:r>
      <w:r w:rsidR="00721DAB">
        <w:rPr>
          <w:sz w:val="24"/>
          <w:szCs w:val="24"/>
          <w:lang w:val="en-US"/>
        </w:rPr>
        <w:t xml:space="preserve"> </w:t>
      </w:r>
      <w:r w:rsidR="00721DAB">
        <w:rPr>
          <w:sz w:val="24"/>
          <w:szCs w:val="24"/>
          <w:lang w:val="en-US"/>
        </w:rPr>
        <w:lastRenderedPageBreak/>
        <w:t>assuming the sa</w:t>
      </w:r>
      <w:r w:rsidR="00CF04EC">
        <w:rPr>
          <w:sz w:val="24"/>
          <w:szCs w:val="24"/>
          <w:lang w:val="en-US"/>
        </w:rPr>
        <w:t>m</w:t>
      </w:r>
      <w:r w:rsidR="00721DAB">
        <w:rPr>
          <w:sz w:val="24"/>
          <w:szCs w:val="24"/>
          <w:lang w:val="en-US"/>
        </w:rPr>
        <w:t>e resource overhead</w:t>
      </w:r>
      <w:r w:rsidR="007B5E6D">
        <w:rPr>
          <w:sz w:val="24"/>
          <w:szCs w:val="24"/>
          <w:lang w:val="en-US"/>
        </w:rPr>
        <w:t xml:space="preserve">. </w:t>
      </w:r>
      <w:r w:rsidR="001255DE">
        <w:rPr>
          <w:sz w:val="24"/>
          <w:szCs w:val="24"/>
          <w:lang w:val="en-US"/>
        </w:rPr>
        <w:t>We assume 4</w:t>
      </w:r>
      <w:r w:rsidR="00FC59E8">
        <w:rPr>
          <w:sz w:val="24"/>
          <w:szCs w:val="24"/>
          <w:lang w:val="en-US"/>
        </w:rPr>
        <w:t xml:space="preserve"> </w:t>
      </w:r>
      <w:r w:rsidR="001255DE">
        <w:rPr>
          <w:sz w:val="24"/>
          <w:szCs w:val="24"/>
          <w:lang w:val="en-US"/>
        </w:rPr>
        <w:t>PRS hop</w:t>
      </w:r>
      <w:r w:rsidR="003C02BD">
        <w:rPr>
          <w:sz w:val="24"/>
          <w:szCs w:val="24"/>
          <w:lang w:val="en-US"/>
        </w:rPr>
        <w:t>s</w:t>
      </w:r>
      <w:r w:rsidR="00FC59E8">
        <w:rPr>
          <w:sz w:val="24"/>
          <w:szCs w:val="24"/>
          <w:lang w:val="en-US"/>
        </w:rPr>
        <w:t xml:space="preserve">, 100MHz each, </w:t>
      </w:r>
      <w:r w:rsidR="00190983">
        <w:rPr>
          <w:sz w:val="24"/>
          <w:szCs w:val="24"/>
          <w:lang w:val="en-US"/>
        </w:rPr>
        <w:t>a</w:t>
      </w:r>
      <w:r w:rsidR="003C02BD">
        <w:rPr>
          <w:sz w:val="24"/>
          <w:szCs w:val="24"/>
          <w:lang w:val="en-US"/>
        </w:rPr>
        <w:t>nd</w:t>
      </w:r>
      <w:r w:rsidR="002B3C80">
        <w:rPr>
          <w:sz w:val="24"/>
          <w:szCs w:val="24"/>
          <w:lang w:val="en-US"/>
        </w:rPr>
        <w:t xml:space="preserve"> </w:t>
      </w:r>
      <w:r w:rsidR="00211AC7">
        <w:rPr>
          <w:sz w:val="24"/>
          <w:szCs w:val="24"/>
          <w:lang w:val="en-US"/>
        </w:rPr>
        <w:t>t</w:t>
      </w:r>
      <w:r w:rsidR="002B3C80">
        <w:rPr>
          <w:sz w:val="24"/>
          <w:szCs w:val="24"/>
          <w:lang w:val="en-US"/>
        </w:rPr>
        <w:t xml:space="preserve">he overlapping BW is 25 </w:t>
      </w:r>
      <w:proofErr w:type="spellStart"/>
      <w:r w:rsidR="002B3C80">
        <w:rPr>
          <w:sz w:val="24"/>
          <w:szCs w:val="24"/>
          <w:lang w:val="en-US"/>
        </w:rPr>
        <w:t>MHz</w:t>
      </w:r>
      <w:r w:rsidR="00211AC7">
        <w:rPr>
          <w:sz w:val="24"/>
          <w:szCs w:val="24"/>
          <w:lang w:val="en-US"/>
        </w:rPr>
        <w:t>.</w:t>
      </w:r>
      <w:proofErr w:type="spellEnd"/>
      <w:r w:rsidR="00211AC7">
        <w:rPr>
          <w:sz w:val="24"/>
          <w:szCs w:val="24"/>
          <w:lang w:val="en-US"/>
        </w:rPr>
        <w:t xml:space="preserve"> </w:t>
      </w:r>
      <w:r w:rsidR="004003CD">
        <w:rPr>
          <w:sz w:val="24"/>
          <w:szCs w:val="24"/>
          <w:lang w:val="en-US"/>
        </w:rPr>
        <w:t xml:space="preserve"> </w:t>
      </w:r>
      <w:r w:rsidR="003352A2">
        <w:rPr>
          <w:sz w:val="24"/>
          <w:szCs w:val="24"/>
          <w:lang w:val="en-US"/>
        </w:rPr>
        <w:t>Therefore, t</w:t>
      </w:r>
      <w:r w:rsidR="004003CD">
        <w:rPr>
          <w:sz w:val="24"/>
          <w:szCs w:val="24"/>
          <w:lang w:val="en-US"/>
        </w:rPr>
        <w:t xml:space="preserve">he </w:t>
      </w:r>
      <w:r w:rsidR="003352A2">
        <w:rPr>
          <w:sz w:val="24"/>
          <w:szCs w:val="24"/>
          <w:lang w:val="en-US"/>
        </w:rPr>
        <w:t xml:space="preserve">total </w:t>
      </w:r>
      <w:r w:rsidR="004003CD">
        <w:rPr>
          <w:sz w:val="24"/>
          <w:szCs w:val="24"/>
          <w:lang w:val="en-US"/>
        </w:rPr>
        <w:t>BW is 325 MHz</w:t>
      </w:r>
      <w:r w:rsidR="003352A2">
        <w:rPr>
          <w:sz w:val="24"/>
          <w:szCs w:val="24"/>
          <w:lang w:val="en-US"/>
        </w:rPr>
        <w:t xml:space="preserve"> with overlapping tones</w:t>
      </w:r>
      <w:r w:rsidR="004003CD">
        <w:rPr>
          <w:sz w:val="24"/>
          <w:szCs w:val="24"/>
          <w:lang w:val="en-US"/>
        </w:rPr>
        <w:t>.</w:t>
      </w:r>
      <w:r w:rsidR="002B3C80">
        <w:rPr>
          <w:sz w:val="24"/>
          <w:szCs w:val="24"/>
          <w:lang w:val="en-US"/>
        </w:rPr>
        <w:t xml:space="preserve"> </w:t>
      </w:r>
      <w:r w:rsidR="00FD5780">
        <w:rPr>
          <w:sz w:val="24"/>
          <w:szCs w:val="24"/>
          <w:lang w:val="en-US"/>
        </w:rPr>
        <w:t>With</w:t>
      </w:r>
      <w:r w:rsidR="00A745A6">
        <w:rPr>
          <w:sz w:val="24"/>
          <w:szCs w:val="24"/>
          <w:lang w:val="en-US"/>
        </w:rPr>
        <w:t xml:space="preserve"> the</w:t>
      </w:r>
      <w:r w:rsidR="00FD5780">
        <w:rPr>
          <w:sz w:val="24"/>
          <w:szCs w:val="24"/>
          <w:lang w:val="en-US"/>
        </w:rPr>
        <w:t xml:space="preserve"> same phase shift </w:t>
      </w:r>
      <w:r w:rsidR="00F507BF">
        <w:rPr>
          <w:sz w:val="24"/>
          <w:szCs w:val="24"/>
          <w:lang w:val="en-US"/>
        </w:rPr>
        <w:t xml:space="preserve">error range, the </w:t>
      </w:r>
      <w:r w:rsidR="00C019E9">
        <w:rPr>
          <w:sz w:val="24"/>
          <w:szCs w:val="24"/>
          <w:lang w:val="en-US"/>
        </w:rPr>
        <w:t xml:space="preserve">PRS band stitching with phase offset estimation </w:t>
      </w:r>
      <w:r w:rsidR="00BA65D1">
        <w:rPr>
          <w:sz w:val="24"/>
          <w:szCs w:val="24"/>
          <w:lang w:val="en-US"/>
        </w:rPr>
        <w:t xml:space="preserve">is inferior to </w:t>
      </w:r>
      <w:r w:rsidR="00C019E9">
        <w:rPr>
          <w:sz w:val="24"/>
          <w:szCs w:val="24"/>
          <w:lang w:val="en-US"/>
        </w:rPr>
        <w:t>the stitching without phase offset estimation</w:t>
      </w:r>
      <w:r w:rsidR="00997048">
        <w:rPr>
          <w:sz w:val="24"/>
          <w:szCs w:val="24"/>
          <w:lang w:val="en-US"/>
        </w:rPr>
        <w:t xml:space="preserve"> due to</w:t>
      </w:r>
      <w:r w:rsidR="0035569E">
        <w:rPr>
          <w:sz w:val="24"/>
          <w:szCs w:val="24"/>
          <w:lang w:val="en-US"/>
        </w:rPr>
        <w:t xml:space="preserve"> the</w:t>
      </w:r>
      <w:r w:rsidR="00997048">
        <w:rPr>
          <w:sz w:val="24"/>
          <w:szCs w:val="24"/>
          <w:lang w:val="en-US"/>
        </w:rPr>
        <w:t xml:space="preserve"> </w:t>
      </w:r>
      <w:r w:rsidR="005E0802">
        <w:rPr>
          <w:sz w:val="24"/>
          <w:szCs w:val="24"/>
          <w:lang w:val="en-US"/>
        </w:rPr>
        <w:t>lower</w:t>
      </w:r>
      <w:r w:rsidR="00813354">
        <w:rPr>
          <w:sz w:val="24"/>
          <w:szCs w:val="24"/>
          <w:lang w:val="en-US"/>
        </w:rPr>
        <w:t xml:space="preserve"> total</w:t>
      </w:r>
      <w:r w:rsidR="00997048">
        <w:rPr>
          <w:sz w:val="24"/>
          <w:szCs w:val="24"/>
          <w:lang w:val="en-US"/>
        </w:rPr>
        <w:t xml:space="preserve"> </w:t>
      </w:r>
      <w:r w:rsidR="00F022A1">
        <w:rPr>
          <w:sz w:val="24"/>
          <w:szCs w:val="24"/>
          <w:lang w:val="en-US"/>
        </w:rPr>
        <w:t>BW</w:t>
      </w:r>
      <w:r w:rsidR="00BA65D1">
        <w:rPr>
          <w:sz w:val="24"/>
          <w:szCs w:val="24"/>
          <w:lang w:val="en-US"/>
        </w:rPr>
        <w:t>.</w:t>
      </w:r>
      <w:r w:rsidR="00DE5739">
        <w:rPr>
          <w:sz w:val="24"/>
          <w:szCs w:val="24"/>
          <w:lang w:val="en-US"/>
        </w:rPr>
        <w:t xml:space="preserve"> </w:t>
      </w:r>
      <w:r w:rsidR="004D5B45">
        <w:rPr>
          <w:sz w:val="24"/>
          <w:szCs w:val="24"/>
          <w:lang w:val="en-US"/>
        </w:rPr>
        <w:t>With</w:t>
      </w:r>
      <w:r w:rsidR="00DE5739">
        <w:rPr>
          <w:sz w:val="24"/>
          <w:szCs w:val="24"/>
          <w:lang w:val="en-US"/>
        </w:rPr>
        <w:t xml:space="preserve"> overlapping tone</w:t>
      </w:r>
      <w:r w:rsidR="004D5B45">
        <w:rPr>
          <w:sz w:val="24"/>
          <w:szCs w:val="24"/>
          <w:lang w:val="en-US"/>
        </w:rPr>
        <w:t>s, receiver</w:t>
      </w:r>
      <w:r w:rsidR="00DE5739">
        <w:rPr>
          <w:sz w:val="24"/>
          <w:szCs w:val="24"/>
          <w:lang w:val="en-US"/>
        </w:rPr>
        <w:t xml:space="preserve"> can </w:t>
      </w:r>
      <w:r w:rsidR="004D5B45">
        <w:rPr>
          <w:sz w:val="24"/>
          <w:szCs w:val="24"/>
          <w:lang w:val="en-US"/>
        </w:rPr>
        <w:t>estimate</w:t>
      </w:r>
      <w:r w:rsidR="004D5B45" w:rsidRPr="0044237D">
        <w:rPr>
          <w:sz w:val="24"/>
          <w:szCs w:val="24"/>
          <w:lang w:val="en-US"/>
        </w:rPr>
        <w:t xml:space="preserve"> phase offset by using overlapping tones across the hops</w:t>
      </w:r>
      <w:r w:rsidR="00300D9C">
        <w:rPr>
          <w:sz w:val="24"/>
          <w:szCs w:val="24"/>
          <w:lang w:val="en-US"/>
        </w:rPr>
        <w:t xml:space="preserve">, thus reduce the phase offset and improve positioning accuracy. For </w:t>
      </w:r>
      <w:r w:rsidR="00DA2AA8">
        <w:rPr>
          <w:sz w:val="24"/>
          <w:szCs w:val="24"/>
          <w:lang w:val="en-US"/>
        </w:rPr>
        <w:t xml:space="preserve">example, </w:t>
      </w:r>
      <w:r w:rsidR="0031782B">
        <w:rPr>
          <w:sz w:val="24"/>
          <w:szCs w:val="24"/>
          <w:lang w:val="en-US"/>
        </w:rPr>
        <w:t xml:space="preserve">the positioning accuracy </w:t>
      </w:r>
      <w:r w:rsidR="00D648AB">
        <w:rPr>
          <w:sz w:val="24"/>
          <w:szCs w:val="24"/>
          <w:lang w:val="en-US"/>
        </w:rPr>
        <w:t>of PRS hopping with</w:t>
      </w:r>
      <w:r w:rsidR="00ED2087">
        <w:rPr>
          <w:sz w:val="24"/>
          <w:szCs w:val="24"/>
          <w:lang w:val="en-US"/>
        </w:rPr>
        <w:t xml:space="preserve"> overlapping tones</w:t>
      </w:r>
      <w:r w:rsidR="00F41901">
        <w:rPr>
          <w:sz w:val="24"/>
          <w:szCs w:val="24"/>
          <w:lang w:val="en-US"/>
        </w:rPr>
        <w:t xml:space="preserve"> </w:t>
      </w:r>
      <w:r w:rsidR="00D648AB">
        <w:rPr>
          <w:sz w:val="24"/>
          <w:szCs w:val="24"/>
          <w:lang w:val="en-US"/>
        </w:rPr>
        <w:t>(</w:t>
      </w:r>
      <w:r w:rsidR="00ED2087" w:rsidRPr="00ED2087">
        <w:rPr>
          <w:sz w:val="24"/>
          <w:szCs w:val="24"/>
          <w:lang w:val="en-US"/>
        </w:rPr>
        <w:t>θ=4</w:t>
      </w:r>
      <w:r w:rsidR="00D648AB">
        <w:rPr>
          <w:sz w:val="24"/>
          <w:szCs w:val="24"/>
          <w:lang w:val="en-US"/>
        </w:rPr>
        <w:t>)</w:t>
      </w:r>
      <w:r w:rsidR="00ED2087" w:rsidRPr="00ED2087">
        <w:rPr>
          <w:sz w:val="24"/>
          <w:szCs w:val="24"/>
          <w:lang w:val="en-US"/>
        </w:rPr>
        <w:t xml:space="preserve"> is better than</w:t>
      </w:r>
      <w:r w:rsidR="006C50EB">
        <w:rPr>
          <w:sz w:val="24"/>
          <w:szCs w:val="24"/>
          <w:lang w:val="en-US"/>
        </w:rPr>
        <w:t xml:space="preserve"> the one without overlap</w:t>
      </w:r>
      <w:r w:rsidR="006C50EB" w:rsidRPr="006C50EB">
        <w:rPr>
          <w:sz w:val="24"/>
          <w:szCs w:val="24"/>
          <w:lang w:val="en-US"/>
        </w:rPr>
        <w:t xml:space="preserve"> </w:t>
      </w:r>
      <w:r w:rsidR="00D648AB">
        <w:rPr>
          <w:sz w:val="24"/>
          <w:szCs w:val="24"/>
          <w:lang w:val="en-US"/>
        </w:rPr>
        <w:t>(</w:t>
      </w:r>
      <w:r w:rsidR="006C50EB" w:rsidRPr="00ED2087">
        <w:rPr>
          <w:sz w:val="24"/>
          <w:szCs w:val="24"/>
          <w:lang w:val="en-US"/>
        </w:rPr>
        <w:t>θ=</w:t>
      </w:r>
      <w:r w:rsidR="006C50EB">
        <w:rPr>
          <w:sz w:val="24"/>
          <w:szCs w:val="24"/>
          <w:lang w:val="en-US"/>
        </w:rPr>
        <w:t>8</w:t>
      </w:r>
      <w:r w:rsidR="00D648AB">
        <w:rPr>
          <w:sz w:val="24"/>
          <w:szCs w:val="24"/>
          <w:lang w:val="en-US"/>
        </w:rPr>
        <w:t>)</w:t>
      </w:r>
      <w:r w:rsidR="006C50EB">
        <w:rPr>
          <w:sz w:val="24"/>
          <w:szCs w:val="24"/>
          <w:lang w:val="en-US"/>
        </w:rPr>
        <w:t>.</w:t>
      </w:r>
      <w:r w:rsidR="006C50EB" w:rsidRPr="00ED2087">
        <w:rPr>
          <w:sz w:val="24"/>
          <w:szCs w:val="24"/>
          <w:lang w:val="en-US"/>
        </w:rPr>
        <w:t xml:space="preserve"> </w:t>
      </w:r>
      <w:r w:rsidR="00ED2087" w:rsidRPr="00ED2087">
        <w:rPr>
          <w:sz w:val="24"/>
          <w:szCs w:val="24"/>
          <w:lang w:val="en-US"/>
        </w:rPr>
        <w:t xml:space="preserve"> </w:t>
      </w:r>
    </w:p>
    <w:p w14:paraId="723B4287" w14:textId="058EE68C" w:rsidR="00E80467" w:rsidRDefault="0064280A" w:rsidP="00343270">
      <w:pPr>
        <w:jc w:val="center"/>
        <w:rPr>
          <w:b/>
          <w:bCs/>
          <w:sz w:val="28"/>
          <w:szCs w:val="28"/>
          <w:lang w:val="en-US"/>
        </w:rPr>
      </w:pPr>
      <w:r w:rsidRPr="0064280A">
        <w:rPr>
          <w:b/>
          <w:bCs/>
          <w:noProof/>
          <w:sz w:val="28"/>
          <w:szCs w:val="28"/>
          <w:lang w:val="en-US"/>
        </w:rPr>
        <w:drawing>
          <wp:inline distT="0" distB="0" distL="0" distR="0" wp14:anchorId="11F657D1" wp14:editId="12BF8782">
            <wp:extent cx="6120765" cy="28257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2825750"/>
                    </a:xfrm>
                    <a:prstGeom prst="rect">
                      <a:avLst/>
                    </a:prstGeom>
                    <a:noFill/>
                    <a:ln>
                      <a:noFill/>
                    </a:ln>
                  </pic:spPr>
                </pic:pic>
              </a:graphicData>
            </a:graphic>
          </wp:inline>
        </w:drawing>
      </w:r>
    </w:p>
    <w:p w14:paraId="3051BF37" w14:textId="433A35BB" w:rsidR="00D648AB" w:rsidRPr="0044237D" w:rsidRDefault="00D648AB" w:rsidP="00D648AB">
      <w:pPr>
        <w:pStyle w:val="Caption"/>
        <w:keepNext/>
        <w:ind w:left="432"/>
        <w:rPr>
          <w:lang w:val="en-US"/>
        </w:rPr>
      </w:pPr>
      <w:r w:rsidRPr="0044237D">
        <w:t xml:space="preserve">Figure </w:t>
      </w:r>
      <w:r w:rsidR="001A0350">
        <w:t>11</w:t>
      </w:r>
      <w:r w:rsidRPr="0044237D">
        <w:t xml:space="preserve">: Positioning Accuracy of </w:t>
      </w:r>
      <w:proofErr w:type="spellStart"/>
      <w:r w:rsidRPr="0044237D">
        <w:t>RedCap</w:t>
      </w:r>
      <w:proofErr w:type="spellEnd"/>
      <w:r w:rsidRPr="0044237D">
        <w:t xml:space="preserve"> UE (TDD Evaluation Assumptions) with 1 Rx chain for </w:t>
      </w:r>
      <w:proofErr w:type="spellStart"/>
      <w:r w:rsidRPr="0044237D">
        <w:t>InF</w:t>
      </w:r>
      <w:proofErr w:type="spellEnd"/>
      <w:r w:rsidRPr="0044237D">
        <w:t xml:space="preserve">-SH FR2 with 4 Hops (120 </w:t>
      </w:r>
      <w:proofErr w:type="spellStart"/>
      <w:r w:rsidRPr="0044237D">
        <w:t>KHz</w:t>
      </w:r>
      <w:proofErr w:type="spellEnd"/>
      <w:r w:rsidRPr="0044237D">
        <w:t xml:space="preserve"> SCS) </w:t>
      </w:r>
      <w:r w:rsidR="005D7E98">
        <w:t>, with and without overlapping tones</w:t>
      </w:r>
    </w:p>
    <w:p w14:paraId="614F0A79" w14:textId="77777777" w:rsidR="00D648AB" w:rsidRPr="0044237D" w:rsidRDefault="00D648AB" w:rsidP="00343270">
      <w:pPr>
        <w:jc w:val="center"/>
        <w:rPr>
          <w:b/>
          <w:bCs/>
          <w:sz w:val="28"/>
          <w:szCs w:val="28"/>
          <w:lang w:val="en-US"/>
        </w:rPr>
      </w:pPr>
    </w:p>
    <w:p w14:paraId="6072D308" w14:textId="2337ACC8" w:rsidR="00D80309" w:rsidRPr="0044237D" w:rsidRDefault="00E70138" w:rsidP="00E70138">
      <w:pPr>
        <w:rPr>
          <w:b/>
          <w:bCs/>
          <w:i/>
          <w:iCs/>
          <w:sz w:val="24"/>
          <w:szCs w:val="24"/>
          <w:lang w:val="en-US"/>
        </w:rPr>
      </w:pPr>
      <w:r w:rsidRPr="0044237D">
        <w:rPr>
          <w:b/>
          <w:bCs/>
          <w:i/>
          <w:iCs/>
          <w:sz w:val="24"/>
          <w:szCs w:val="24"/>
          <w:lang w:val="en-US"/>
        </w:rPr>
        <w:t>Observation</w:t>
      </w:r>
      <w:r w:rsidR="00C03DBE">
        <w:rPr>
          <w:b/>
          <w:bCs/>
          <w:i/>
          <w:iCs/>
          <w:sz w:val="24"/>
          <w:szCs w:val="24"/>
          <w:lang w:val="en-US"/>
        </w:rPr>
        <w:t xml:space="preserve"> </w:t>
      </w:r>
      <w:r w:rsidR="00451AB2">
        <w:rPr>
          <w:b/>
          <w:bCs/>
          <w:i/>
          <w:iCs/>
          <w:sz w:val="24"/>
          <w:szCs w:val="24"/>
          <w:lang w:val="en-US"/>
        </w:rPr>
        <w:t>9</w:t>
      </w:r>
      <w:r w:rsidRPr="0044237D">
        <w:rPr>
          <w:b/>
          <w:bCs/>
          <w:i/>
          <w:iCs/>
          <w:sz w:val="24"/>
          <w:szCs w:val="24"/>
          <w:lang w:val="en-US"/>
        </w:rPr>
        <w:t xml:space="preserve">: </w:t>
      </w:r>
      <w:r w:rsidR="00094D6F">
        <w:rPr>
          <w:b/>
          <w:bCs/>
          <w:i/>
          <w:iCs/>
          <w:sz w:val="24"/>
          <w:szCs w:val="24"/>
          <w:lang w:val="en-US"/>
        </w:rPr>
        <w:t>T</w:t>
      </w:r>
      <w:r w:rsidR="00C03DBE">
        <w:rPr>
          <w:b/>
          <w:bCs/>
          <w:i/>
          <w:iCs/>
          <w:sz w:val="24"/>
          <w:szCs w:val="24"/>
          <w:lang w:val="en-US"/>
        </w:rPr>
        <w:t>h</w:t>
      </w:r>
      <w:r w:rsidR="00094D6F">
        <w:rPr>
          <w:b/>
          <w:bCs/>
          <w:i/>
          <w:iCs/>
          <w:sz w:val="24"/>
          <w:szCs w:val="24"/>
          <w:lang w:val="en-US"/>
        </w:rPr>
        <w:t xml:space="preserve">e phase </w:t>
      </w:r>
      <w:r w:rsidR="005E6992">
        <w:rPr>
          <w:b/>
          <w:bCs/>
          <w:i/>
          <w:iCs/>
          <w:sz w:val="24"/>
          <w:szCs w:val="24"/>
          <w:lang w:val="en-US"/>
        </w:rPr>
        <w:t>discontinuity</w:t>
      </w:r>
      <w:r w:rsidR="00094D6F">
        <w:rPr>
          <w:b/>
          <w:bCs/>
          <w:i/>
          <w:iCs/>
          <w:sz w:val="24"/>
          <w:szCs w:val="24"/>
          <w:lang w:val="en-US"/>
        </w:rPr>
        <w:t xml:space="preserve"> </w:t>
      </w:r>
      <w:r w:rsidR="00C03DBE">
        <w:rPr>
          <w:b/>
          <w:bCs/>
          <w:i/>
          <w:iCs/>
          <w:sz w:val="24"/>
          <w:szCs w:val="24"/>
          <w:lang w:val="en-US"/>
        </w:rPr>
        <w:t>introduced due to</w:t>
      </w:r>
      <w:r w:rsidR="00094D6F">
        <w:rPr>
          <w:b/>
          <w:bCs/>
          <w:i/>
          <w:iCs/>
          <w:sz w:val="24"/>
          <w:szCs w:val="24"/>
          <w:lang w:val="en-US"/>
        </w:rPr>
        <w:t xml:space="preserve"> PRS frequency hopping results </w:t>
      </w:r>
      <w:r w:rsidR="005E6992">
        <w:rPr>
          <w:b/>
          <w:bCs/>
          <w:i/>
          <w:iCs/>
          <w:sz w:val="24"/>
          <w:szCs w:val="24"/>
          <w:lang w:val="en-US"/>
        </w:rPr>
        <w:t>a</w:t>
      </w:r>
      <w:r w:rsidR="00094D6F">
        <w:rPr>
          <w:b/>
          <w:bCs/>
          <w:i/>
          <w:iCs/>
          <w:sz w:val="24"/>
          <w:szCs w:val="24"/>
          <w:lang w:val="en-US"/>
        </w:rPr>
        <w:t xml:space="preserve"> in performance degradation</w:t>
      </w:r>
      <w:r w:rsidR="005E6992">
        <w:rPr>
          <w:b/>
          <w:bCs/>
          <w:i/>
          <w:iCs/>
          <w:sz w:val="24"/>
          <w:szCs w:val="24"/>
          <w:lang w:val="en-US"/>
        </w:rPr>
        <w:t xml:space="preserve"> which could be mitigated </w:t>
      </w:r>
      <w:r w:rsidR="002E52B5">
        <w:rPr>
          <w:b/>
          <w:bCs/>
          <w:i/>
          <w:iCs/>
          <w:sz w:val="24"/>
          <w:szCs w:val="24"/>
          <w:lang w:val="en-US"/>
        </w:rPr>
        <w:t xml:space="preserve">by using </w:t>
      </w:r>
      <w:r w:rsidR="00C03DBE">
        <w:rPr>
          <w:b/>
          <w:bCs/>
          <w:i/>
          <w:iCs/>
          <w:sz w:val="24"/>
          <w:szCs w:val="24"/>
          <w:lang w:val="en-US"/>
        </w:rPr>
        <w:t xml:space="preserve"> frequency hopping with o</w:t>
      </w:r>
      <w:r w:rsidR="00094D6F">
        <w:rPr>
          <w:b/>
          <w:bCs/>
          <w:i/>
          <w:iCs/>
          <w:sz w:val="24"/>
          <w:szCs w:val="24"/>
          <w:lang w:val="en-US"/>
        </w:rPr>
        <w:t>verlapping tone</w:t>
      </w:r>
      <w:r w:rsidR="00D91851">
        <w:rPr>
          <w:b/>
          <w:bCs/>
          <w:i/>
          <w:iCs/>
          <w:sz w:val="24"/>
          <w:szCs w:val="24"/>
          <w:lang w:val="en-US"/>
        </w:rPr>
        <w:t>s</w:t>
      </w:r>
      <w:r w:rsidR="00DE2D28">
        <w:rPr>
          <w:b/>
          <w:bCs/>
          <w:i/>
          <w:iCs/>
          <w:sz w:val="24"/>
          <w:szCs w:val="24"/>
          <w:lang w:val="en-US"/>
        </w:rPr>
        <w:t>.</w:t>
      </w:r>
      <w:r w:rsidR="00094D6F">
        <w:rPr>
          <w:b/>
          <w:bCs/>
          <w:i/>
          <w:iCs/>
          <w:sz w:val="24"/>
          <w:szCs w:val="24"/>
          <w:lang w:val="en-US"/>
        </w:rPr>
        <w:t xml:space="preserve">  </w:t>
      </w:r>
    </w:p>
    <w:p w14:paraId="11B5CA8D" w14:textId="63B2932F" w:rsidR="00293079" w:rsidRPr="001E37D5" w:rsidRDefault="00E70138" w:rsidP="001E37D5">
      <w:pPr>
        <w:rPr>
          <w:b/>
          <w:i/>
          <w:sz w:val="24"/>
          <w:szCs w:val="24"/>
          <w:lang w:val="en-US"/>
        </w:rPr>
      </w:pPr>
      <w:r w:rsidRPr="0044237D">
        <w:rPr>
          <w:b/>
          <w:bCs/>
          <w:i/>
          <w:iCs/>
          <w:sz w:val="24"/>
          <w:szCs w:val="24"/>
          <w:lang w:val="en-US"/>
        </w:rPr>
        <w:t xml:space="preserve">Proposal </w:t>
      </w:r>
      <w:r w:rsidR="00451AB2">
        <w:rPr>
          <w:b/>
          <w:bCs/>
          <w:i/>
          <w:iCs/>
          <w:sz w:val="24"/>
          <w:szCs w:val="24"/>
          <w:lang w:val="en-US"/>
        </w:rPr>
        <w:t>6</w:t>
      </w:r>
      <w:r w:rsidRPr="0044237D">
        <w:rPr>
          <w:b/>
          <w:bCs/>
          <w:i/>
          <w:iCs/>
          <w:sz w:val="24"/>
          <w:szCs w:val="24"/>
          <w:lang w:val="en-US"/>
        </w:rPr>
        <w:t>:</w:t>
      </w:r>
      <w:r w:rsidR="00BE79BC" w:rsidRPr="00BE79BC">
        <w:rPr>
          <w:b/>
          <w:bCs/>
          <w:i/>
          <w:iCs/>
          <w:sz w:val="24"/>
          <w:szCs w:val="24"/>
          <w:lang w:val="en-US"/>
        </w:rPr>
        <w:t xml:space="preserve"> </w:t>
      </w:r>
      <w:r w:rsidR="00BE79BC" w:rsidRPr="0044237D">
        <w:rPr>
          <w:b/>
          <w:bCs/>
          <w:i/>
          <w:iCs/>
          <w:sz w:val="24"/>
          <w:szCs w:val="24"/>
          <w:lang w:val="en-US"/>
        </w:rPr>
        <w:t xml:space="preserve">Study </w:t>
      </w:r>
      <w:r w:rsidR="00E67314">
        <w:rPr>
          <w:b/>
          <w:bCs/>
          <w:i/>
          <w:iCs/>
          <w:sz w:val="24"/>
          <w:szCs w:val="24"/>
          <w:lang w:val="en-US"/>
        </w:rPr>
        <w:t>PRS/</w:t>
      </w:r>
      <w:r w:rsidR="00BE79BC" w:rsidRPr="0044237D">
        <w:rPr>
          <w:b/>
          <w:bCs/>
          <w:i/>
          <w:iCs/>
          <w:sz w:val="24"/>
          <w:szCs w:val="24"/>
          <w:lang w:val="en-US"/>
        </w:rPr>
        <w:t xml:space="preserve">SRS </w:t>
      </w:r>
      <w:r w:rsidR="0074016D">
        <w:rPr>
          <w:b/>
          <w:bCs/>
          <w:i/>
          <w:iCs/>
          <w:sz w:val="24"/>
          <w:szCs w:val="24"/>
          <w:lang w:val="en-US"/>
        </w:rPr>
        <w:t>overlapping</w:t>
      </w:r>
      <w:r w:rsidR="00B30D79">
        <w:rPr>
          <w:b/>
          <w:bCs/>
          <w:i/>
          <w:iCs/>
          <w:sz w:val="24"/>
          <w:szCs w:val="24"/>
          <w:lang w:val="en-US"/>
        </w:rPr>
        <w:t xml:space="preserve"> configuration</w:t>
      </w:r>
      <w:r w:rsidR="0074016D">
        <w:rPr>
          <w:b/>
          <w:bCs/>
          <w:i/>
          <w:iCs/>
          <w:sz w:val="24"/>
          <w:szCs w:val="24"/>
          <w:lang w:val="en-US"/>
        </w:rPr>
        <w:t xml:space="preserve"> </w:t>
      </w:r>
      <w:r w:rsidR="00BE79BC" w:rsidRPr="0044237D">
        <w:rPr>
          <w:b/>
          <w:bCs/>
          <w:i/>
          <w:iCs/>
          <w:sz w:val="24"/>
          <w:szCs w:val="24"/>
          <w:lang w:val="en-US"/>
        </w:rPr>
        <w:t xml:space="preserve">for the purpose of enabling </w:t>
      </w:r>
      <w:r w:rsidR="00B30D79">
        <w:rPr>
          <w:b/>
          <w:bCs/>
          <w:i/>
          <w:iCs/>
          <w:sz w:val="24"/>
          <w:szCs w:val="24"/>
          <w:lang w:val="en-US"/>
        </w:rPr>
        <w:t>phase estimation across PRS hops</w:t>
      </w:r>
      <w:r w:rsidR="00BE79BC" w:rsidRPr="0044237D">
        <w:rPr>
          <w:b/>
          <w:bCs/>
          <w:i/>
          <w:iCs/>
          <w:sz w:val="24"/>
          <w:szCs w:val="24"/>
          <w:lang w:val="en-US"/>
        </w:rPr>
        <w:t xml:space="preserve"> both FR1 and FR2.</w:t>
      </w:r>
    </w:p>
    <w:p w14:paraId="7CA6573C" w14:textId="746870E9" w:rsidR="00293079" w:rsidRPr="0044237D" w:rsidRDefault="00293079" w:rsidP="00293079">
      <w:pPr>
        <w:pStyle w:val="Heading2"/>
        <w:rPr>
          <w:rFonts w:ascii="Times New Roman" w:hAnsi="Times New Roman"/>
        </w:rPr>
      </w:pPr>
      <w:r w:rsidRPr="0044237D">
        <w:rPr>
          <w:rFonts w:ascii="Times New Roman" w:hAnsi="Times New Roman"/>
        </w:rPr>
        <w:t xml:space="preserve">6.5 </w:t>
      </w:r>
      <w:r w:rsidR="009A01B0" w:rsidRPr="0044237D">
        <w:rPr>
          <w:rFonts w:ascii="Times New Roman" w:hAnsi="Times New Roman"/>
        </w:rPr>
        <w:t xml:space="preserve">Transmitter </w:t>
      </w:r>
      <w:r w:rsidR="00317374">
        <w:rPr>
          <w:rFonts w:ascii="Times New Roman" w:hAnsi="Times New Roman"/>
        </w:rPr>
        <w:t xml:space="preserve">DL </w:t>
      </w:r>
      <w:r w:rsidR="009A01B0" w:rsidRPr="0044237D">
        <w:rPr>
          <w:rFonts w:ascii="Times New Roman" w:hAnsi="Times New Roman"/>
        </w:rPr>
        <w:t xml:space="preserve">PRS </w:t>
      </w:r>
      <w:r w:rsidR="00B004B9">
        <w:rPr>
          <w:rFonts w:ascii="Times New Roman" w:hAnsi="Times New Roman"/>
        </w:rPr>
        <w:t>Frequency</w:t>
      </w:r>
      <w:r w:rsidR="009A01B0" w:rsidRPr="0044237D">
        <w:rPr>
          <w:rFonts w:ascii="Times New Roman" w:hAnsi="Times New Roman"/>
        </w:rPr>
        <w:t xml:space="preserve"> hopping</w:t>
      </w:r>
    </w:p>
    <w:p w14:paraId="2FE77F64" w14:textId="41681CB1" w:rsidR="00615CD3" w:rsidRDefault="003630A8" w:rsidP="003630A8">
      <w:pPr>
        <w:rPr>
          <w:sz w:val="24"/>
          <w:szCs w:val="24"/>
          <w:lang w:val="en-US"/>
        </w:rPr>
      </w:pPr>
      <w:r w:rsidRPr="003B5FEF">
        <w:rPr>
          <w:sz w:val="24"/>
          <w:szCs w:val="24"/>
          <w:lang w:val="en-US"/>
        </w:rPr>
        <w:t xml:space="preserve">In the </w:t>
      </w:r>
      <w:r w:rsidR="003B5FEF" w:rsidRPr="003B5FEF">
        <w:rPr>
          <w:sz w:val="24"/>
          <w:szCs w:val="24"/>
          <w:lang w:val="en-US"/>
        </w:rPr>
        <w:t xml:space="preserve">receiver </w:t>
      </w:r>
      <w:r w:rsidRPr="003B5FEF">
        <w:rPr>
          <w:sz w:val="24"/>
          <w:szCs w:val="24"/>
          <w:lang w:val="en-US"/>
        </w:rPr>
        <w:t>PRS hopping,</w:t>
      </w:r>
      <w:r w:rsidR="003B5FEF" w:rsidRPr="003B5FEF" w:rsidDel="001A6A2A">
        <w:rPr>
          <w:sz w:val="24"/>
          <w:szCs w:val="24"/>
          <w:lang w:val="en-US"/>
        </w:rPr>
        <w:t xml:space="preserve"> </w:t>
      </w:r>
      <w:r w:rsidR="003B5FEF" w:rsidRPr="003B5FEF">
        <w:rPr>
          <w:sz w:val="24"/>
          <w:szCs w:val="24"/>
          <w:lang w:val="en-US"/>
        </w:rPr>
        <w:t xml:space="preserve">enabling receiver’s PRS hopping would allow </w:t>
      </w:r>
      <w:r w:rsidR="007122F7">
        <w:rPr>
          <w:sz w:val="24"/>
          <w:szCs w:val="24"/>
          <w:lang w:val="en-US"/>
        </w:rPr>
        <w:t xml:space="preserve">PRS </w:t>
      </w:r>
      <w:r w:rsidR="003B5FEF" w:rsidRPr="003B5FEF">
        <w:rPr>
          <w:sz w:val="24"/>
          <w:szCs w:val="24"/>
          <w:lang w:val="en-US"/>
        </w:rPr>
        <w:t xml:space="preserve">sharing the legacy PRS across </w:t>
      </w:r>
      <w:proofErr w:type="spellStart"/>
      <w:r w:rsidR="003B5FEF" w:rsidRPr="003B5FEF">
        <w:rPr>
          <w:sz w:val="24"/>
          <w:szCs w:val="24"/>
          <w:lang w:val="en-US"/>
        </w:rPr>
        <w:t>eMBB</w:t>
      </w:r>
      <w:proofErr w:type="spellEnd"/>
      <w:r w:rsidR="003B5FEF" w:rsidRPr="003B5FEF">
        <w:rPr>
          <w:sz w:val="24"/>
          <w:szCs w:val="24"/>
          <w:lang w:val="en-US"/>
        </w:rPr>
        <w:t xml:space="preserve"> and Redcap devices.</w:t>
      </w:r>
      <w:r w:rsidR="003B5FEF">
        <w:rPr>
          <w:sz w:val="24"/>
          <w:szCs w:val="24"/>
          <w:lang w:val="en-US"/>
        </w:rPr>
        <w:t xml:space="preserve"> For Redcap only</w:t>
      </w:r>
      <w:r w:rsidR="005744B6">
        <w:rPr>
          <w:sz w:val="24"/>
          <w:szCs w:val="24"/>
          <w:lang w:val="en-US"/>
        </w:rPr>
        <w:t xml:space="preserve"> system</w:t>
      </w:r>
      <w:r w:rsidR="00397A4D">
        <w:rPr>
          <w:sz w:val="24"/>
          <w:szCs w:val="24"/>
          <w:lang w:val="en-US"/>
        </w:rPr>
        <w:t xml:space="preserve">, legacy DL-PRS with </w:t>
      </w:r>
      <w:proofErr w:type="spellStart"/>
      <w:r w:rsidR="00397A4D">
        <w:rPr>
          <w:sz w:val="24"/>
          <w:szCs w:val="24"/>
          <w:lang w:val="en-US"/>
        </w:rPr>
        <w:t>repetitons</w:t>
      </w:r>
      <w:proofErr w:type="spellEnd"/>
      <w:r w:rsidR="00397A4D">
        <w:rPr>
          <w:sz w:val="24"/>
          <w:szCs w:val="24"/>
          <w:lang w:val="en-US"/>
        </w:rPr>
        <w:t xml:space="preserve"> </w:t>
      </w:r>
      <w:r w:rsidR="00C10359">
        <w:rPr>
          <w:sz w:val="24"/>
          <w:szCs w:val="24"/>
          <w:lang w:val="en-US"/>
        </w:rPr>
        <w:t>cannot efficient</w:t>
      </w:r>
      <w:r w:rsidR="00876FAA">
        <w:rPr>
          <w:sz w:val="24"/>
          <w:szCs w:val="24"/>
          <w:lang w:val="en-US"/>
        </w:rPr>
        <w:t>ly utilize all RF resources</w:t>
      </w:r>
      <w:r w:rsidR="00CB0325">
        <w:rPr>
          <w:sz w:val="24"/>
          <w:szCs w:val="24"/>
          <w:lang w:val="en-US"/>
        </w:rPr>
        <w:t xml:space="preserve"> since receiver can </w:t>
      </w:r>
      <w:r w:rsidR="00167AAE">
        <w:rPr>
          <w:sz w:val="24"/>
          <w:szCs w:val="24"/>
          <w:lang w:val="en-US"/>
        </w:rPr>
        <w:t>measure a subset of RBs within each repetition</w:t>
      </w:r>
      <w:r w:rsidR="00876FAA">
        <w:rPr>
          <w:sz w:val="24"/>
          <w:szCs w:val="24"/>
          <w:lang w:val="en-US"/>
        </w:rPr>
        <w:t xml:space="preserve">. Therefore, we propose that </w:t>
      </w:r>
      <w:r w:rsidR="00844747">
        <w:rPr>
          <w:sz w:val="24"/>
          <w:szCs w:val="24"/>
          <w:lang w:val="en-US"/>
        </w:rPr>
        <w:t xml:space="preserve">transmitter </w:t>
      </w:r>
      <w:r w:rsidR="00453BCB">
        <w:rPr>
          <w:sz w:val="24"/>
          <w:szCs w:val="24"/>
          <w:lang w:val="en-US"/>
        </w:rPr>
        <w:t xml:space="preserve">could </w:t>
      </w:r>
      <w:r w:rsidR="00876FAA">
        <w:rPr>
          <w:sz w:val="24"/>
          <w:szCs w:val="24"/>
          <w:lang w:val="en-US"/>
        </w:rPr>
        <w:t xml:space="preserve">also </w:t>
      </w:r>
      <w:r w:rsidR="007020E5">
        <w:rPr>
          <w:sz w:val="24"/>
          <w:szCs w:val="24"/>
          <w:lang w:val="en-US"/>
        </w:rPr>
        <w:t xml:space="preserve">transmit PRS </w:t>
      </w:r>
      <w:r w:rsidR="00017CFF">
        <w:rPr>
          <w:sz w:val="24"/>
          <w:szCs w:val="24"/>
          <w:lang w:val="en-US"/>
        </w:rPr>
        <w:t xml:space="preserve">with </w:t>
      </w:r>
      <w:r w:rsidR="000A69FE">
        <w:rPr>
          <w:sz w:val="24"/>
          <w:szCs w:val="24"/>
          <w:lang w:val="en-US"/>
        </w:rPr>
        <w:t>a</w:t>
      </w:r>
      <w:r w:rsidR="00BF32F1">
        <w:rPr>
          <w:sz w:val="24"/>
          <w:szCs w:val="24"/>
          <w:lang w:val="en-US"/>
        </w:rPr>
        <w:t xml:space="preserve"> frequency</w:t>
      </w:r>
      <w:r w:rsidR="000A69FE">
        <w:rPr>
          <w:sz w:val="24"/>
          <w:szCs w:val="24"/>
          <w:lang w:val="en-US"/>
        </w:rPr>
        <w:t xml:space="preserve"> hopping pattern to save the system resource</w:t>
      </w:r>
      <w:r w:rsidR="00BF32F1">
        <w:rPr>
          <w:sz w:val="24"/>
          <w:szCs w:val="24"/>
          <w:lang w:val="en-US"/>
        </w:rPr>
        <w:t>.</w:t>
      </w:r>
      <w:r w:rsidR="006E6E7F">
        <w:rPr>
          <w:sz w:val="24"/>
          <w:szCs w:val="24"/>
          <w:lang w:val="en-US"/>
        </w:rPr>
        <w:t xml:space="preserve"> The hopping pattern should be</w:t>
      </w:r>
      <w:r w:rsidR="000A69FE">
        <w:rPr>
          <w:sz w:val="24"/>
          <w:szCs w:val="24"/>
          <w:lang w:val="en-US"/>
        </w:rPr>
        <w:t xml:space="preserve"> </w:t>
      </w:r>
      <w:r w:rsidR="00615CD3">
        <w:rPr>
          <w:sz w:val="24"/>
          <w:szCs w:val="24"/>
          <w:lang w:val="en-US"/>
        </w:rPr>
        <w:t xml:space="preserve">known to both transmitter and receiver. </w:t>
      </w:r>
    </w:p>
    <w:p w14:paraId="419BD228" w14:textId="5A1BF9A0" w:rsidR="003630A8" w:rsidRDefault="00615CD3" w:rsidP="003630A8">
      <w:pPr>
        <w:rPr>
          <w:sz w:val="24"/>
          <w:szCs w:val="24"/>
          <w:lang w:val="en-US"/>
        </w:rPr>
      </w:pPr>
      <w:r>
        <w:rPr>
          <w:sz w:val="24"/>
          <w:szCs w:val="24"/>
          <w:lang w:val="en-US"/>
        </w:rPr>
        <w:t xml:space="preserve">One additional advantage of transmitter PRS hopping is </w:t>
      </w:r>
      <w:r w:rsidR="00905621">
        <w:rPr>
          <w:sz w:val="24"/>
          <w:szCs w:val="24"/>
          <w:lang w:val="en-US"/>
        </w:rPr>
        <w:t>that</w:t>
      </w:r>
      <w:r w:rsidR="006E6E7F">
        <w:rPr>
          <w:sz w:val="24"/>
          <w:szCs w:val="24"/>
          <w:lang w:val="en-US"/>
        </w:rPr>
        <w:t xml:space="preserve"> </w:t>
      </w:r>
      <w:r w:rsidR="00F000B7">
        <w:rPr>
          <w:sz w:val="24"/>
          <w:szCs w:val="24"/>
          <w:lang w:val="en-US"/>
        </w:rPr>
        <w:t xml:space="preserve">it may increase </w:t>
      </w:r>
      <w:r w:rsidR="001B36E3">
        <w:rPr>
          <w:sz w:val="24"/>
          <w:szCs w:val="24"/>
          <w:lang w:val="en-US"/>
        </w:rPr>
        <w:t>EPRE</w:t>
      </w:r>
      <w:r w:rsidR="00F000B7">
        <w:rPr>
          <w:sz w:val="24"/>
          <w:szCs w:val="24"/>
          <w:lang w:val="en-US"/>
        </w:rPr>
        <w:t xml:space="preserve"> </w:t>
      </w:r>
      <w:r w:rsidR="009A3EA4">
        <w:rPr>
          <w:sz w:val="24"/>
          <w:szCs w:val="24"/>
          <w:lang w:val="en-US"/>
        </w:rPr>
        <w:t>of combined PRS</w:t>
      </w:r>
      <w:r w:rsidR="00ED7A90">
        <w:rPr>
          <w:sz w:val="24"/>
          <w:szCs w:val="24"/>
          <w:lang w:val="en-US"/>
        </w:rPr>
        <w:t xml:space="preserve">. Assume </w:t>
      </w:r>
      <w:r w:rsidR="00FE7E05">
        <w:rPr>
          <w:sz w:val="24"/>
          <w:szCs w:val="24"/>
          <w:lang w:val="en-US"/>
        </w:rPr>
        <w:t xml:space="preserve">a </w:t>
      </w:r>
      <w:r w:rsidR="00BF29F7">
        <w:rPr>
          <w:sz w:val="24"/>
          <w:szCs w:val="24"/>
          <w:lang w:val="en-US"/>
        </w:rPr>
        <w:t xml:space="preserve">transmitter </w:t>
      </w:r>
      <w:r w:rsidR="009A3EA4">
        <w:rPr>
          <w:sz w:val="24"/>
          <w:szCs w:val="24"/>
          <w:lang w:val="en-US"/>
        </w:rPr>
        <w:t>appl</w:t>
      </w:r>
      <w:r w:rsidR="00FE7E05">
        <w:rPr>
          <w:sz w:val="24"/>
          <w:szCs w:val="24"/>
          <w:lang w:val="en-US"/>
        </w:rPr>
        <w:t>ies</w:t>
      </w:r>
      <w:r w:rsidR="009A3EA4">
        <w:rPr>
          <w:sz w:val="24"/>
          <w:szCs w:val="24"/>
          <w:lang w:val="en-US"/>
        </w:rPr>
        <w:t xml:space="preserve"> the same Tx power </w:t>
      </w:r>
      <w:r w:rsidR="00A2569E">
        <w:rPr>
          <w:sz w:val="24"/>
          <w:szCs w:val="24"/>
          <w:lang w:val="en-US"/>
        </w:rPr>
        <w:t>in</w:t>
      </w:r>
      <w:r w:rsidR="009A3EA4">
        <w:rPr>
          <w:sz w:val="24"/>
          <w:szCs w:val="24"/>
          <w:lang w:val="en-US"/>
        </w:rPr>
        <w:t xml:space="preserve"> </w:t>
      </w:r>
      <w:r w:rsidR="00ED7A90">
        <w:rPr>
          <w:sz w:val="24"/>
          <w:szCs w:val="24"/>
          <w:lang w:val="en-US"/>
        </w:rPr>
        <w:t xml:space="preserve">each transmission </w:t>
      </w:r>
      <w:r w:rsidR="00BF29F7">
        <w:rPr>
          <w:sz w:val="24"/>
          <w:szCs w:val="24"/>
          <w:lang w:val="en-US"/>
        </w:rPr>
        <w:t>oc</w:t>
      </w:r>
      <w:r w:rsidR="004D2228">
        <w:rPr>
          <w:sz w:val="24"/>
          <w:szCs w:val="24"/>
          <w:lang w:val="en-US"/>
        </w:rPr>
        <w:t>c</w:t>
      </w:r>
      <w:r w:rsidR="00BF29F7">
        <w:rPr>
          <w:sz w:val="24"/>
          <w:szCs w:val="24"/>
          <w:lang w:val="en-US"/>
        </w:rPr>
        <w:t>asion,</w:t>
      </w:r>
      <w:r w:rsidR="009445FE">
        <w:rPr>
          <w:sz w:val="24"/>
          <w:szCs w:val="24"/>
          <w:lang w:val="en-US"/>
        </w:rPr>
        <w:t xml:space="preserve"> the total Tx power of N hopping</w:t>
      </w:r>
      <w:r w:rsidR="004C3AFA">
        <w:rPr>
          <w:sz w:val="24"/>
          <w:szCs w:val="24"/>
          <w:lang w:val="en-US"/>
        </w:rPr>
        <w:t xml:space="preserve"> </w:t>
      </w:r>
      <w:r w:rsidR="009445FE">
        <w:rPr>
          <w:sz w:val="24"/>
          <w:szCs w:val="24"/>
          <w:lang w:val="en-US"/>
        </w:rPr>
        <w:t xml:space="preserve">is </w:t>
      </w:r>
      <w:r w:rsidR="00A61864">
        <w:rPr>
          <w:sz w:val="24"/>
          <w:szCs w:val="24"/>
          <w:lang w:val="en-US"/>
        </w:rPr>
        <w:t>N times</w:t>
      </w:r>
      <w:r w:rsidR="004D2228">
        <w:rPr>
          <w:sz w:val="24"/>
          <w:szCs w:val="24"/>
          <w:lang w:val="en-US"/>
        </w:rPr>
        <w:t xml:space="preserve"> compared with single transmission</w:t>
      </w:r>
      <w:r w:rsidR="00A61864">
        <w:rPr>
          <w:sz w:val="24"/>
          <w:szCs w:val="24"/>
          <w:lang w:val="en-US"/>
        </w:rPr>
        <w:t>.</w:t>
      </w:r>
      <w:r w:rsidR="00A0167D">
        <w:rPr>
          <w:sz w:val="24"/>
          <w:szCs w:val="24"/>
          <w:lang w:val="en-US"/>
        </w:rPr>
        <w:t xml:space="preserve"> In other word, the Tx power of transmitter PRS hopping</w:t>
      </w:r>
      <w:r w:rsidR="009B77CD">
        <w:rPr>
          <w:sz w:val="24"/>
          <w:szCs w:val="24"/>
          <w:lang w:val="en-US"/>
        </w:rPr>
        <w:t xml:space="preserve"> </w:t>
      </w:r>
      <w:r w:rsidR="00457AB6">
        <w:rPr>
          <w:sz w:val="24"/>
          <w:szCs w:val="24"/>
          <w:lang w:val="en-US"/>
        </w:rPr>
        <w:t>with N hops</w:t>
      </w:r>
      <w:r w:rsidR="0038464C">
        <w:rPr>
          <w:sz w:val="24"/>
          <w:szCs w:val="24"/>
          <w:lang w:val="en-US"/>
        </w:rPr>
        <w:t xml:space="preserve"> </w:t>
      </w:r>
      <w:r w:rsidR="00A0167D">
        <w:rPr>
          <w:sz w:val="24"/>
          <w:szCs w:val="24"/>
          <w:lang w:val="en-US"/>
        </w:rPr>
        <w:t>can be N</w:t>
      </w:r>
      <w:r w:rsidR="00457AB6">
        <w:rPr>
          <w:sz w:val="24"/>
          <w:szCs w:val="24"/>
          <w:lang w:val="en-US"/>
        </w:rPr>
        <w:t xml:space="preserve"> times the Tx power of single shot PRS transmission, assume the total bandwidths are the same.</w:t>
      </w:r>
      <w:r w:rsidR="00A0167D">
        <w:rPr>
          <w:sz w:val="24"/>
          <w:szCs w:val="24"/>
          <w:lang w:val="en-US"/>
        </w:rPr>
        <w:t xml:space="preserve"> </w:t>
      </w:r>
      <w:r w:rsidR="00566F9E">
        <w:rPr>
          <w:sz w:val="24"/>
          <w:szCs w:val="24"/>
          <w:lang w:val="en-US"/>
        </w:rPr>
        <w:t xml:space="preserve"> This could benefit </w:t>
      </w:r>
      <w:r w:rsidR="00563F63">
        <w:rPr>
          <w:sz w:val="24"/>
          <w:szCs w:val="24"/>
          <w:lang w:val="en-US"/>
        </w:rPr>
        <w:t xml:space="preserve">more for the </w:t>
      </w:r>
      <w:r w:rsidR="00566F9E">
        <w:rPr>
          <w:sz w:val="24"/>
          <w:szCs w:val="24"/>
          <w:lang w:val="en-US"/>
        </w:rPr>
        <w:t>large area positioning and UL wh</w:t>
      </w:r>
      <w:r w:rsidR="004D2228">
        <w:rPr>
          <w:sz w:val="24"/>
          <w:szCs w:val="24"/>
          <w:lang w:val="en-US"/>
        </w:rPr>
        <w:t>ere</w:t>
      </w:r>
      <w:r w:rsidR="00566F9E">
        <w:rPr>
          <w:sz w:val="24"/>
          <w:szCs w:val="24"/>
          <w:lang w:val="en-US"/>
        </w:rPr>
        <w:t xml:space="preserve"> the link budget is </w:t>
      </w:r>
      <w:r w:rsidR="00563F63">
        <w:rPr>
          <w:sz w:val="24"/>
          <w:szCs w:val="24"/>
          <w:lang w:val="en-US"/>
        </w:rPr>
        <w:t>limited.</w:t>
      </w:r>
      <w:r w:rsidR="00A553A4">
        <w:rPr>
          <w:sz w:val="24"/>
          <w:szCs w:val="24"/>
          <w:lang w:val="en-US"/>
        </w:rPr>
        <w:t xml:space="preserve"> </w:t>
      </w:r>
      <w:r w:rsidR="000E0FBD">
        <w:rPr>
          <w:sz w:val="24"/>
          <w:szCs w:val="24"/>
          <w:lang w:val="en-US"/>
        </w:rPr>
        <w:t xml:space="preserve"> </w:t>
      </w:r>
    </w:p>
    <w:p w14:paraId="1E85B5A9" w14:textId="459170A7" w:rsidR="00610C28" w:rsidRPr="003B5FEF" w:rsidRDefault="00610C28" w:rsidP="003630A8">
      <w:pPr>
        <w:rPr>
          <w:sz w:val="24"/>
          <w:szCs w:val="24"/>
          <w:lang w:val="en-US"/>
        </w:rPr>
      </w:pPr>
      <w:r>
        <w:rPr>
          <w:sz w:val="24"/>
          <w:szCs w:val="24"/>
          <w:lang w:val="en-US"/>
        </w:rPr>
        <w:t xml:space="preserve">In Figure. </w:t>
      </w:r>
      <w:r w:rsidR="002125C3">
        <w:rPr>
          <w:sz w:val="24"/>
          <w:szCs w:val="24"/>
          <w:lang w:val="en-US"/>
        </w:rPr>
        <w:t>12&amp;13</w:t>
      </w:r>
      <w:r>
        <w:rPr>
          <w:sz w:val="24"/>
          <w:szCs w:val="24"/>
          <w:lang w:val="en-US"/>
        </w:rPr>
        <w:t xml:space="preserve"> we show the </w:t>
      </w:r>
      <w:r w:rsidR="00AD1FB0">
        <w:rPr>
          <w:sz w:val="24"/>
          <w:szCs w:val="24"/>
          <w:lang w:val="en-US"/>
        </w:rPr>
        <w:t xml:space="preserve">positioning accuracy with </w:t>
      </w:r>
      <w:r w:rsidR="00176EB0">
        <w:rPr>
          <w:sz w:val="24"/>
          <w:szCs w:val="24"/>
          <w:lang w:val="en-US"/>
        </w:rPr>
        <w:t>increased Tx power. Similar</w:t>
      </w:r>
      <w:r w:rsidR="005367B5">
        <w:rPr>
          <w:sz w:val="24"/>
          <w:szCs w:val="24"/>
          <w:lang w:val="en-US"/>
        </w:rPr>
        <w:t xml:space="preserve"> </w:t>
      </w:r>
      <w:r w:rsidR="00176EB0">
        <w:rPr>
          <w:sz w:val="24"/>
          <w:szCs w:val="24"/>
          <w:lang w:val="en-US"/>
        </w:rPr>
        <w:t xml:space="preserve">to </w:t>
      </w:r>
      <w:r w:rsidR="005367B5">
        <w:rPr>
          <w:sz w:val="24"/>
          <w:szCs w:val="24"/>
          <w:lang w:val="en-US"/>
        </w:rPr>
        <w:t xml:space="preserve">the </w:t>
      </w:r>
      <w:r w:rsidR="00176EB0">
        <w:rPr>
          <w:sz w:val="24"/>
          <w:szCs w:val="24"/>
          <w:lang w:val="en-US"/>
        </w:rPr>
        <w:t>previous simulation</w:t>
      </w:r>
      <w:r w:rsidR="005367B5">
        <w:rPr>
          <w:sz w:val="24"/>
          <w:szCs w:val="24"/>
          <w:lang w:val="en-US"/>
        </w:rPr>
        <w:t xml:space="preserve"> assumption</w:t>
      </w:r>
      <w:r w:rsidR="00176EB0">
        <w:rPr>
          <w:sz w:val="24"/>
          <w:szCs w:val="24"/>
          <w:lang w:val="en-US"/>
        </w:rPr>
        <w:t xml:space="preserve">, 4 PRS hops, 100 MHz each, are processed coherently at the receiver. </w:t>
      </w:r>
      <w:r w:rsidR="004648FC">
        <w:rPr>
          <w:sz w:val="24"/>
          <w:szCs w:val="24"/>
          <w:lang w:val="en-US"/>
        </w:rPr>
        <w:t xml:space="preserve">We </w:t>
      </w:r>
      <w:r w:rsidR="004648FC">
        <w:rPr>
          <w:sz w:val="24"/>
          <w:szCs w:val="24"/>
          <w:lang w:val="en-US"/>
        </w:rPr>
        <w:lastRenderedPageBreak/>
        <w:t xml:space="preserve">increase the Tx power by 6dB to approximate the Tx power gain. As can be seen from both figures, the accuracy can be </w:t>
      </w:r>
      <w:r w:rsidR="005367B5">
        <w:rPr>
          <w:sz w:val="24"/>
          <w:szCs w:val="24"/>
          <w:lang w:val="en-US"/>
        </w:rPr>
        <w:t xml:space="preserve">improved with Tx boost, especially with the </w:t>
      </w:r>
      <w:proofErr w:type="spellStart"/>
      <w:r w:rsidR="005367B5">
        <w:rPr>
          <w:sz w:val="24"/>
          <w:szCs w:val="24"/>
          <w:lang w:val="en-US"/>
        </w:rPr>
        <w:t>UMi</w:t>
      </w:r>
      <w:proofErr w:type="spellEnd"/>
      <w:r w:rsidR="005367B5">
        <w:rPr>
          <w:sz w:val="24"/>
          <w:szCs w:val="24"/>
          <w:lang w:val="en-US"/>
        </w:rPr>
        <w:t xml:space="preserve"> channel.</w:t>
      </w:r>
    </w:p>
    <w:p w14:paraId="0BC956A1" w14:textId="2D600E83" w:rsidR="00AA6C30" w:rsidRPr="0044237D" w:rsidRDefault="00451029" w:rsidP="00343270">
      <w:pPr>
        <w:jc w:val="center"/>
        <w:rPr>
          <w:b/>
          <w:bCs/>
          <w:sz w:val="28"/>
          <w:szCs w:val="28"/>
          <w:lang w:val="en-US"/>
        </w:rPr>
      </w:pPr>
      <w:r w:rsidRPr="0044237D">
        <w:rPr>
          <w:b/>
          <w:bCs/>
          <w:noProof/>
          <w:sz w:val="28"/>
          <w:szCs w:val="28"/>
          <w:lang w:val="en-US"/>
        </w:rPr>
        <w:drawing>
          <wp:inline distT="0" distB="0" distL="0" distR="0" wp14:anchorId="6F4D801F" wp14:editId="34F6C989">
            <wp:extent cx="6120765" cy="28270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2827020"/>
                    </a:xfrm>
                    <a:prstGeom prst="rect">
                      <a:avLst/>
                    </a:prstGeom>
                    <a:noFill/>
                    <a:ln>
                      <a:noFill/>
                    </a:ln>
                  </pic:spPr>
                </pic:pic>
              </a:graphicData>
            </a:graphic>
          </wp:inline>
        </w:drawing>
      </w:r>
    </w:p>
    <w:p w14:paraId="7E68A30C" w14:textId="1BF0045C" w:rsidR="00AA6C30" w:rsidRPr="001E37D5" w:rsidRDefault="008A3BB8" w:rsidP="001E37D5">
      <w:pPr>
        <w:pStyle w:val="Caption"/>
        <w:keepNext/>
        <w:ind w:left="432"/>
        <w:rPr>
          <w:lang w:val="en-US"/>
        </w:rPr>
      </w:pPr>
      <w:r w:rsidRPr="0044237D">
        <w:t xml:space="preserve">Figure </w:t>
      </w:r>
      <w:r w:rsidR="001A0350">
        <w:t>12</w:t>
      </w:r>
      <w:r w:rsidRPr="0044237D">
        <w:t xml:space="preserve">: Positioning Accuracy of </w:t>
      </w:r>
      <w:proofErr w:type="spellStart"/>
      <w:r w:rsidRPr="0044237D">
        <w:t>RedCap</w:t>
      </w:r>
      <w:proofErr w:type="spellEnd"/>
      <w:r w:rsidRPr="0044237D">
        <w:t xml:space="preserve"> UE (TDD Evaluation Assumptions) for FR2 </w:t>
      </w:r>
      <w:proofErr w:type="spellStart"/>
      <w:r w:rsidRPr="0044237D">
        <w:t>InF</w:t>
      </w:r>
      <w:proofErr w:type="spellEnd"/>
      <w:r w:rsidRPr="0044237D">
        <w:t xml:space="preserve">-SH DL-TDOA with 4 Hops (120 </w:t>
      </w:r>
      <w:proofErr w:type="spellStart"/>
      <w:r w:rsidRPr="0044237D">
        <w:t>KHz</w:t>
      </w:r>
      <w:proofErr w:type="spellEnd"/>
      <w:r w:rsidRPr="0044237D">
        <w:t xml:space="preserve"> SCS) </w:t>
      </w:r>
      <w:r w:rsidR="00AC1FE6">
        <w:t>, with and without Tx boost.</w:t>
      </w:r>
    </w:p>
    <w:p w14:paraId="275BFEB2" w14:textId="4F5A74F6" w:rsidR="00397BC6" w:rsidRPr="0044237D" w:rsidRDefault="00397BC6" w:rsidP="00343270">
      <w:pPr>
        <w:jc w:val="center"/>
        <w:rPr>
          <w:b/>
          <w:bCs/>
          <w:sz w:val="28"/>
          <w:szCs w:val="28"/>
          <w:lang w:val="en-US"/>
        </w:rPr>
      </w:pPr>
      <w:r w:rsidRPr="00397BC6">
        <w:rPr>
          <w:b/>
          <w:bCs/>
          <w:noProof/>
          <w:sz w:val="28"/>
          <w:szCs w:val="28"/>
          <w:lang w:val="en-US"/>
        </w:rPr>
        <w:drawing>
          <wp:inline distT="0" distB="0" distL="0" distR="0" wp14:anchorId="73CA1411" wp14:editId="5ACCBD9B">
            <wp:extent cx="6120765" cy="3063240"/>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063240"/>
                    </a:xfrm>
                    <a:prstGeom prst="rect">
                      <a:avLst/>
                    </a:prstGeom>
                    <a:noFill/>
                    <a:ln>
                      <a:noFill/>
                    </a:ln>
                  </pic:spPr>
                </pic:pic>
              </a:graphicData>
            </a:graphic>
          </wp:inline>
        </w:drawing>
      </w:r>
    </w:p>
    <w:p w14:paraId="5C810F9C" w14:textId="7AC98093" w:rsidR="00916FAB" w:rsidRPr="0044237D" w:rsidRDefault="00916FAB" w:rsidP="00916FAB">
      <w:pPr>
        <w:pStyle w:val="Caption"/>
        <w:keepNext/>
        <w:ind w:left="432"/>
        <w:rPr>
          <w:lang w:val="en-US"/>
        </w:rPr>
      </w:pPr>
      <w:r w:rsidRPr="0044237D">
        <w:t xml:space="preserve">Figure </w:t>
      </w:r>
      <w:r w:rsidR="001A0350">
        <w:t>13</w:t>
      </w:r>
      <w:r w:rsidRPr="0044237D">
        <w:t xml:space="preserve">: Positioning Accuracy of </w:t>
      </w:r>
      <w:proofErr w:type="spellStart"/>
      <w:r w:rsidRPr="0044237D">
        <w:t>RedCap</w:t>
      </w:r>
      <w:proofErr w:type="spellEnd"/>
      <w:r w:rsidRPr="0044237D">
        <w:t xml:space="preserve"> UE (TDD Evaluation Assumptions) for </w:t>
      </w:r>
      <w:r w:rsidR="008A3BB8" w:rsidRPr="0044237D">
        <w:t xml:space="preserve">FR2 </w:t>
      </w:r>
      <w:r w:rsidRPr="0044237D">
        <w:t>UMI</w:t>
      </w:r>
      <w:r w:rsidR="008A3BB8" w:rsidRPr="0044237D">
        <w:t xml:space="preserve"> </w:t>
      </w:r>
      <w:r w:rsidR="0035557A">
        <w:t>D</w:t>
      </w:r>
      <w:r w:rsidR="008A3BB8" w:rsidRPr="0044237D">
        <w:t>L-TDOA</w:t>
      </w:r>
      <w:r w:rsidRPr="0044237D">
        <w:t xml:space="preserve"> with 4 Hops (120 </w:t>
      </w:r>
      <w:proofErr w:type="spellStart"/>
      <w:r w:rsidRPr="0044237D">
        <w:t>KHz</w:t>
      </w:r>
      <w:proofErr w:type="spellEnd"/>
      <w:r w:rsidRPr="0044237D">
        <w:t xml:space="preserve"> SCS) and phase offset chosen uniformly in [-</w:t>
      </w:r>
      <w:r w:rsidRPr="0044237D">
        <w:rPr>
          <w:lang w:val="el-GR"/>
        </w:rPr>
        <w:t>θ</w:t>
      </w:r>
      <w:r w:rsidRPr="0044237D">
        <w:rPr>
          <w:lang w:val="en-US"/>
        </w:rPr>
        <w:t>,</w:t>
      </w:r>
      <w:r w:rsidRPr="0044237D">
        <w:rPr>
          <w:lang w:val="el-GR"/>
        </w:rPr>
        <w:t>θ</w:t>
      </w:r>
      <w:r w:rsidRPr="0044237D">
        <w:t>]</w:t>
      </w:r>
      <w:r w:rsidR="00FE7E05">
        <w:t>,</w:t>
      </w:r>
      <w:r w:rsidRPr="0044237D">
        <w:t xml:space="preserve"> </w:t>
      </w:r>
      <w:r w:rsidR="00FE7E05">
        <w:t>with and without Tx boost</w:t>
      </w:r>
    </w:p>
    <w:p w14:paraId="5A072AD2" w14:textId="55BB1394" w:rsidR="00A6701C" w:rsidRPr="0044237D" w:rsidRDefault="00C24B04" w:rsidP="00C24B04">
      <w:pPr>
        <w:rPr>
          <w:b/>
          <w:bCs/>
          <w:i/>
          <w:iCs/>
          <w:sz w:val="24"/>
          <w:szCs w:val="24"/>
          <w:lang w:val="en-US"/>
        </w:rPr>
      </w:pPr>
      <w:r w:rsidRPr="0044237D">
        <w:rPr>
          <w:b/>
          <w:bCs/>
          <w:i/>
          <w:iCs/>
          <w:sz w:val="24"/>
          <w:szCs w:val="24"/>
          <w:lang w:val="en-US"/>
        </w:rPr>
        <w:t>Observation</w:t>
      </w:r>
      <w:r w:rsidR="00F07949">
        <w:rPr>
          <w:b/>
          <w:bCs/>
          <w:i/>
          <w:iCs/>
          <w:sz w:val="24"/>
          <w:szCs w:val="24"/>
          <w:lang w:val="en-US"/>
        </w:rPr>
        <w:t xml:space="preserve"> 10</w:t>
      </w:r>
      <w:r w:rsidRPr="0044237D">
        <w:rPr>
          <w:b/>
          <w:bCs/>
          <w:i/>
          <w:iCs/>
          <w:sz w:val="24"/>
          <w:szCs w:val="24"/>
          <w:lang w:val="en-US"/>
        </w:rPr>
        <w:t xml:space="preserve">: </w:t>
      </w:r>
      <w:r w:rsidR="00A6701C" w:rsidRPr="0044237D">
        <w:rPr>
          <w:b/>
          <w:bCs/>
          <w:i/>
          <w:iCs/>
          <w:sz w:val="24"/>
          <w:szCs w:val="24"/>
          <w:lang w:val="en-US"/>
        </w:rPr>
        <w:t xml:space="preserve">Enabling transmitter’s PRS hopping could improve the </w:t>
      </w:r>
      <w:r w:rsidR="00A351AF" w:rsidRPr="0044237D">
        <w:rPr>
          <w:b/>
          <w:bCs/>
          <w:i/>
          <w:iCs/>
          <w:sz w:val="24"/>
          <w:szCs w:val="24"/>
          <w:lang w:val="en-US"/>
        </w:rPr>
        <w:t xml:space="preserve">Tx power, and further improve the </w:t>
      </w:r>
      <w:r w:rsidR="009A01B0" w:rsidRPr="0044237D">
        <w:rPr>
          <w:b/>
          <w:bCs/>
          <w:i/>
          <w:iCs/>
          <w:sz w:val="24"/>
          <w:szCs w:val="24"/>
          <w:lang w:val="en-US"/>
        </w:rPr>
        <w:t>positioning a</w:t>
      </w:r>
      <w:r w:rsidR="00C84A28">
        <w:rPr>
          <w:b/>
          <w:bCs/>
          <w:i/>
          <w:iCs/>
          <w:sz w:val="24"/>
          <w:szCs w:val="24"/>
          <w:lang w:val="en-US"/>
        </w:rPr>
        <w:t>cc</w:t>
      </w:r>
      <w:r w:rsidR="009A01B0" w:rsidRPr="0044237D">
        <w:rPr>
          <w:b/>
          <w:bCs/>
          <w:i/>
          <w:iCs/>
          <w:sz w:val="24"/>
          <w:szCs w:val="24"/>
          <w:lang w:val="en-US"/>
        </w:rPr>
        <w:t>u</w:t>
      </w:r>
      <w:r w:rsidR="00136AFD">
        <w:rPr>
          <w:b/>
          <w:bCs/>
          <w:i/>
          <w:iCs/>
          <w:sz w:val="24"/>
          <w:szCs w:val="24"/>
          <w:lang w:val="en-US"/>
        </w:rPr>
        <w:t>r</w:t>
      </w:r>
      <w:r w:rsidR="009A01B0" w:rsidRPr="0044237D">
        <w:rPr>
          <w:b/>
          <w:bCs/>
          <w:i/>
          <w:iCs/>
          <w:sz w:val="24"/>
          <w:szCs w:val="24"/>
          <w:lang w:val="en-US"/>
        </w:rPr>
        <w:t>a</w:t>
      </w:r>
      <w:r w:rsidR="00136AFD">
        <w:rPr>
          <w:b/>
          <w:bCs/>
          <w:i/>
          <w:iCs/>
          <w:sz w:val="24"/>
          <w:szCs w:val="24"/>
          <w:lang w:val="en-US"/>
        </w:rPr>
        <w:t>c</w:t>
      </w:r>
      <w:r w:rsidR="009A01B0" w:rsidRPr="0044237D">
        <w:rPr>
          <w:b/>
          <w:bCs/>
          <w:i/>
          <w:iCs/>
          <w:sz w:val="24"/>
          <w:szCs w:val="24"/>
          <w:lang w:val="en-US"/>
        </w:rPr>
        <w:t>y.</w:t>
      </w:r>
    </w:p>
    <w:p w14:paraId="30B9A1CD" w14:textId="44EA354E" w:rsidR="00916FAB" w:rsidRPr="001E37D5" w:rsidRDefault="00C24B04" w:rsidP="001E37D5">
      <w:pPr>
        <w:rPr>
          <w:b/>
          <w:i/>
          <w:sz w:val="24"/>
          <w:szCs w:val="24"/>
          <w:lang w:val="en-US"/>
        </w:rPr>
      </w:pPr>
      <w:r w:rsidRPr="0044237D">
        <w:rPr>
          <w:b/>
          <w:bCs/>
          <w:i/>
          <w:iCs/>
          <w:sz w:val="24"/>
          <w:szCs w:val="24"/>
          <w:lang w:val="en-US"/>
        </w:rPr>
        <w:t xml:space="preserve">Proposal </w:t>
      </w:r>
      <w:r w:rsidR="00F07949">
        <w:rPr>
          <w:b/>
          <w:bCs/>
          <w:i/>
          <w:iCs/>
          <w:sz w:val="24"/>
          <w:szCs w:val="24"/>
          <w:lang w:val="en-US"/>
        </w:rPr>
        <w:t>7</w:t>
      </w:r>
      <w:r w:rsidRPr="0044237D">
        <w:rPr>
          <w:b/>
          <w:bCs/>
          <w:i/>
          <w:iCs/>
          <w:sz w:val="24"/>
          <w:szCs w:val="24"/>
          <w:lang w:val="en-US"/>
        </w:rPr>
        <w:t xml:space="preserve">: Study </w:t>
      </w:r>
      <w:r w:rsidR="009B0E0A" w:rsidRPr="0044237D">
        <w:rPr>
          <w:b/>
          <w:bCs/>
          <w:i/>
          <w:iCs/>
          <w:sz w:val="24"/>
          <w:szCs w:val="24"/>
          <w:lang w:val="en-US"/>
        </w:rPr>
        <w:t>DL-</w:t>
      </w:r>
      <w:r w:rsidRPr="0044237D">
        <w:rPr>
          <w:b/>
          <w:bCs/>
          <w:i/>
          <w:iCs/>
          <w:sz w:val="24"/>
          <w:szCs w:val="24"/>
          <w:lang w:val="en-US"/>
        </w:rPr>
        <w:t>PRS</w:t>
      </w:r>
      <w:r w:rsidR="009B0E0A" w:rsidRPr="0044237D">
        <w:rPr>
          <w:b/>
          <w:bCs/>
          <w:i/>
          <w:iCs/>
          <w:sz w:val="24"/>
          <w:szCs w:val="24"/>
          <w:lang w:val="en-US"/>
        </w:rPr>
        <w:t>/ SRS</w:t>
      </w:r>
      <w:r w:rsidRPr="0044237D">
        <w:rPr>
          <w:b/>
          <w:bCs/>
          <w:i/>
          <w:iCs/>
          <w:sz w:val="24"/>
          <w:szCs w:val="24"/>
          <w:lang w:val="en-US"/>
        </w:rPr>
        <w:t xml:space="preserve"> resource </w:t>
      </w:r>
      <w:r w:rsidR="00FF5350" w:rsidRPr="0044237D">
        <w:rPr>
          <w:b/>
          <w:bCs/>
          <w:i/>
          <w:iCs/>
          <w:sz w:val="24"/>
          <w:szCs w:val="24"/>
          <w:lang w:val="en-US"/>
        </w:rPr>
        <w:t xml:space="preserve">configuration </w:t>
      </w:r>
      <w:r w:rsidRPr="0044237D">
        <w:rPr>
          <w:b/>
          <w:bCs/>
          <w:i/>
          <w:iCs/>
          <w:sz w:val="24"/>
          <w:szCs w:val="24"/>
          <w:lang w:val="en-US"/>
        </w:rPr>
        <w:t xml:space="preserve">for the purpose </w:t>
      </w:r>
      <w:r w:rsidR="00162C12">
        <w:rPr>
          <w:b/>
          <w:bCs/>
          <w:i/>
          <w:iCs/>
          <w:sz w:val="24"/>
          <w:szCs w:val="24"/>
          <w:lang w:val="en-US"/>
        </w:rPr>
        <w:t>of</w:t>
      </w:r>
      <w:r w:rsidR="005B418E" w:rsidRPr="0044237D">
        <w:rPr>
          <w:b/>
          <w:bCs/>
          <w:i/>
          <w:iCs/>
          <w:sz w:val="24"/>
          <w:szCs w:val="24"/>
          <w:lang w:val="en-US"/>
        </w:rPr>
        <w:t xml:space="preserve"> enabl</w:t>
      </w:r>
      <w:r w:rsidR="00162C12">
        <w:rPr>
          <w:b/>
          <w:bCs/>
          <w:i/>
          <w:iCs/>
          <w:sz w:val="24"/>
          <w:szCs w:val="24"/>
          <w:lang w:val="en-US"/>
        </w:rPr>
        <w:t>ing</w:t>
      </w:r>
      <w:r w:rsidR="005B418E" w:rsidRPr="0044237D">
        <w:rPr>
          <w:b/>
          <w:bCs/>
          <w:i/>
          <w:iCs/>
          <w:sz w:val="24"/>
          <w:szCs w:val="24"/>
          <w:lang w:val="en-US"/>
        </w:rPr>
        <w:t xml:space="preserve"> transmitter PRS hopping</w:t>
      </w:r>
      <w:r w:rsidRPr="0044237D">
        <w:rPr>
          <w:b/>
          <w:bCs/>
          <w:i/>
          <w:iCs/>
          <w:sz w:val="24"/>
          <w:szCs w:val="24"/>
          <w:lang w:val="en-US"/>
        </w:rPr>
        <w:t>.</w:t>
      </w:r>
    </w:p>
    <w:p w14:paraId="3AB09159" w14:textId="68CF828A" w:rsidR="005A1445" w:rsidRPr="0044237D" w:rsidRDefault="00C11784" w:rsidP="005A1445">
      <w:pPr>
        <w:pStyle w:val="Heading2"/>
        <w:rPr>
          <w:rFonts w:ascii="Times New Roman" w:hAnsi="Times New Roman"/>
        </w:rPr>
      </w:pPr>
      <w:r w:rsidRPr="0044237D">
        <w:rPr>
          <w:rFonts w:ascii="Times New Roman" w:hAnsi="Times New Roman"/>
        </w:rPr>
        <w:t xml:space="preserve">6.4 </w:t>
      </w:r>
      <w:r w:rsidR="00382CA3" w:rsidRPr="0044237D">
        <w:rPr>
          <w:rFonts w:ascii="Times New Roman" w:hAnsi="Times New Roman"/>
        </w:rPr>
        <w:t>Phase-</w:t>
      </w:r>
      <w:r w:rsidR="00CB68A1" w:rsidRPr="0044237D">
        <w:rPr>
          <w:rFonts w:ascii="Times New Roman" w:hAnsi="Times New Roman"/>
        </w:rPr>
        <w:t>D</w:t>
      </w:r>
      <w:r w:rsidR="00382CA3" w:rsidRPr="0044237D">
        <w:rPr>
          <w:rFonts w:ascii="Times New Roman" w:hAnsi="Times New Roman"/>
        </w:rPr>
        <w:t>ifference DL-</w:t>
      </w:r>
      <w:proofErr w:type="spellStart"/>
      <w:r w:rsidR="00382CA3" w:rsidRPr="0044237D">
        <w:rPr>
          <w:rFonts w:ascii="Times New Roman" w:hAnsi="Times New Roman"/>
        </w:rPr>
        <w:t>AoD</w:t>
      </w:r>
      <w:proofErr w:type="spellEnd"/>
    </w:p>
    <w:p w14:paraId="22C4DE4C" w14:textId="77777777" w:rsidR="005A1445" w:rsidRPr="0044237D" w:rsidRDefault="005A1445" w:rsidP="005A1445">
      <w:pPr>
        <w:spacing w:after="0"/>
        <w:rPr>
          <w:sz w:val="24"/>
          <w:szCs w:val="24"/>
        </w:rPr>
      </w:pPr>
      <w:r w:rsidRPr="0044237D">
        <w:rPr>
          <w:sz w:val="24"/>
          <w:szCs w:val="24"/>
        </w:rPr>
        <w:t xml:space="preserve">The following agreement was made during NR Rel-17 WI: </w:t>
      </w:r>
    </w:p>
    <w:p w14:paraId="7590D0B7" w14:textId="77777777" w:rsidR="005A1445" w:rsidRPr="0044237D" w:rsidRDefault="005A1445" w:rsidP="005A1445">
      <w:pPr>
        <w:spacing w:after="0"/>
        <w:rPr>
          <w:sz w:val="24"/>
          <w:szCs w:val="24"/>
        </w:rPr>
      </w:pPr>
    </w:p>
    <w:tbl>
      <w:tblPr>
        <w:tblStyle w:val="TableGrid"/>
        <w:tblW w:w="0" w:type="auto"/>
        <w:tblLook w:val="04A0" w:firstRow="1" w:lastRow="0" w:firstColumn="1" w:lastColumn="0" w:noHBand="0" w:noVBand="1"/>
      </w:tblPr>
      <w:tblGrid>
        <w:gridCol w:w="9629"/>
      </w:tblGrid>
      <w:tr w:rsidR="005A1445" w:rsidRPr="0044237D" w14:paraId="6B36F765" w14:textId="77777777" w:rsidTr="00405293">
        <w:tc>
          <w:tcPr>
            <w:tcW w:w="9629" w:type="dxa"/>
          </w:tcPr>
          <w:p w14:paraId="4FA3E4C8" w14:textId="77777777" w:rsidR="005A1445" w:rsidRPr="0044237D" w:rsidRDefault="005A1445" w:rsidP="00405293">
            <w:pPr>
              <w:rPr>
                <w:lang w:eastAsia="x-none"/>
              </w:rPr>
            </w:pPr>
            <w:r w:rsidRPr="0044237D">
              <w:rPr>
                <w:highlight w:val="green"/>
                <w:lang w:eastAsia="x-none"/>
              </w:rPr>
              <w:t>Agreement:</w:t>
            </w:r>
          </w:p>
          <w:p w14:paraId="5D8CA080" w14:textId="77777777" w:rsidR="005A1445" w:rsidRPr="0044237D" w:rsidRDefault="005A1445" w:rsidP="005A1445">
            <w:pPr>
              <w:numPr>
                <w:ilvl w:val="0"/>
                <w:numId w:val="28"/>
              </w:numPr>
              <w:spacing w:after="0"/>
              <w:jc w:val="left"/>
              <w:rPr>
                <w:lang w:eastAsia="x-none"/>
              </w:rPr>
            </w:pPr>
            <w:r w:rsidRPr="0044237D">
              <w:rPr>
                <w:lang w:eastAsia="x-none"/>
              </w:rPr>
              <w:lastRenderedPageBreak/>
              <w:t>For both UE-based and UE-assisted DL-AOD study the following enhancements that enable the UE to measure and report (for UE-assisted) information related to the first arriving path</w:t>
            </w:r>
          </w:p>
          <w:p w14:paraId="76F63227" w14:textId="77777777" w:rsidR="005A1445" w:rsidRPr="0044237D" w:rsidRDefault="005A1445" w:rsidP="005A1445">
            <w:pPr>
              <w:numPr>
                <w:ilvl w:val="1"/>
                <w:numId w:val="28"/>
              </w:numPr>
              <w:spacing w:after="0"/>
              <w:jc w:val="left"/>
              <w:rPr>
                <w:lang w:eastAsia="x-none"/>
              </w:rPr>
            </w:pPr>
            <w:r w:rsidRPr="0044237D">
              <w:rPr>
                <w:lang w:eastAsia="x-none"/>
              </w:rPr>
              <w:t>Option 1: Information corresponds to PRS-RSRP of the first arriving path</w:t>
            </w:r>
          </w:p>
          <w:p w14:paraId="5DEEF256" w14:textId="77777777" w:rsidR="005A1445" w:rsidRPr="0044237D" w:rsidRDefault="005A1445" w:rsidP="005A1445">
            <w:pPr>
              <w:numPr>
                <w:ilvl w:val="1"/>
                <w:numId w:val="28"/>
              </w:numPr>
              <w:spacing w:after="0"/>
              <w:jc w:val="left"/>
              <w:rPr>
                <w:lang w:eastAsia="x-none"/>
              </w:rPr>
            </w:pPr>
            <w:r w:rsidRPr="0044237D">
              <w:rPr>
                <w:lang w:eastAsia="x-none"/>
              </w:rPr>
              <w:t>Option 2: Information corresponds to the angle of departure of the first arriving path</w:t>
            </w:r>
          </w:p>
          <w:p w14:paraId="32D3A3EF" w14:textId="77777777" w:rsidR="005A1445" w:rsidRPr="0044237D" w:rsidRDefault="005A1445" w:rsidP="005A1445">
            <w:pPr>
              <w:numPr>
                <w:ilvl w:val="1"/>
                <w:numId w:val="28"/>
              </w:numPr>
              <w:spacing w:after="0"/>
              <w:jc w:val="left"/>
              <w:rPr>
                <w:lang w:eastAsia="x-none"/>
              </w:rPr>
            </w:pPr>
            <w:r w:rsidRPr="0044237D">
              <w:rPr>
                <w:lang w:eastAsia="x-none"/>
              </w:rPr>
              <w:t>Option 3: Information corresponds to the arrival time of the first path</w:t>
            </w:r>
          </w:p>
          <w:p w14:paraId="7C44E7BB" w14:textId="77777777" w:rsidR="005A1445" w:rsidRPr="0044237D" w:rsidRDefault="005A1445" w:rsidP="005A1445">
            <w:pPr>
              <w:numPr>
                <w:ilvl w:val="1"/>
                <w:numId w:val="28"/>
              </w:numPr>
              <w:spacing w:after="0"/>
              <w:jc w:val="left"/>
              <w:rPr>
                <w:lang w:eastAsia="x-none"/>
              </w:rPr>
            </w:pPr>
            <w:r w:rsidRPr="0044237D">
              <w:rPr>
                <w:lang w:eastAsia="x-none"/>
              </w:rPr>
              <w:t>Option 4: Information corresponds to phase of the CIR corresponding to the first arriving path</w:t>
            </w:r>
          </w:p>
          <w:p w14:paraId="7A7ADDF3" w14:textId="77777777" w:rsidR="005A1445" w:rsidRPr="0044237D" w:rsidRDefault="005A1445" w:rsidP="005A1445">
            <w:pPr>
              <w:numPr>
                <w:ilvl w:val="1"/>
                <w:numId w:val="28"/>
              </w:numPr>
              <w:spacing w:after="0"/>
              <w:jc w:val="left"/>
              <w:rPr>
                <w:lang w:eastAsia="x-none"/>
              </w:rPr>
            </w:pPr>
            <w:r w:rsidRPr="0044237D">
              <w:rPr>
                <w:lang w:eastAsia="x-none"/>
              </w:rPr>
              <w:t>Option 5: Information corresponds to received signal value (amplitude and phase of the channel estimated from the first path which can be achieved as a combination of option 1 and option 4) of the first arriving path</w:t>
            </w:r>
          </w:p>
          <w:p w14:paraId="56A1BE91" w14:textId="77777777" w:rsidR="005A1445" w:rsidRPr="0044237D" w:rsidRDefault="005A1445" w:rsidP="005A1445">
            <w:pPr>
              <w:numPr>
                <w:ilvl w:val="0"/>
                <w:numId w:val="28"/>
              </w:numPr>
              <w:spacing w:after="0"/>
              <w:jc w:val="left"/>
              <w:rPr>
                <w:lang w:eastAsia="x-none"/>
              </w:rPr>
            </w:pPr>
            <w:r w:rsidRPr="0044237D">
              <w:rPr>
                <w:lang w:eastAsia="x-none"/>
              </w:rPr>
              <w:t>FFS: Reporting of additional path to the first arriving path.</w:t>
            </w:r>
          </w:p>
          <w:p w14:paraId="1618B44B" w14:textId="77777777" w:rsidR="005A1445" w:rsidRPr="0044237D" w:rsidRDefault="005A1445" w:rsidP="005A1445">
            <w:pPr>
              <w:numPr>
                <w:ilvl w:val="0"/>
                <w:numId w:val="28"/>
              </w:numPr>
              <w:spacing w:after="0"/>
              <w:jc w:val="left"/>
              <w:rPr>
                <w:lang w:eastAsia="x-none"/>
              </w:rPr>
            </w:pPr>
            <w:r w:rsidRPr="0044237D">
              <w:rPr>
                <w:lang w:eastAsia="x-none"/>
              </w:rPr>
              <w:t>FFS: Measurement definition details</w:t>
            </w:r>
          </w:p>
          <w:p w14:paraId="4CC95F23" w14:textId="77777777" w:rsidR="005A1445" w:rsidRPr="0044237D" w:rsidRDefault="005A1445" w:rsidP="005A1445">
            <w:pPr>
              <w:numPr>
                <w:ilvl w:val="0"/>
                <w:numId w:val="28"/>
              </w:numPr>
              <w:spacing w:after="0"/>
              <w:jc w:val="left"/>
              <w:rPr>
                <w:lang w:eastAsia="x-none"/>
              </w:rPr>
            </w:pPr>
            <w:r w:rsidRPr="0044237D">
              <w:rPr>
                <w:lang w:eastAsia="x-none"/>
              </w:rPr>
              <w:t>FFS: additional assistance data to support these enhancements</w:t>
            </w:r>
          </w:p>
          <w:p w14:paraId="64539CE7" w14:textId="77777777" w:rsidR="005A1445" w:rsidRPr="0044237D" w:rsidRDefault="005A1445" w:rsidP="005A1445">
            <w:pPr>
              <w:numPr>
                <w:ilvl w:val="0"/>
                <w:numId w:val="28"/>
              </w:numPr>
              <w:spacing w:after="0"/>
              <w:jc w:val="left"/>
              <w:rPr>
                <w:lang w:eastAsia="x-none"/>
              </w:rPr>
            </w:pPr>
            <w:r w:rsidRPr="0044237D">
              <w:rPr>
                <w:lang w:eastAsia="x-none"/>
              </w:rPr>
              <w:t xml:space="preserve">FFS: how the “first path” is selected among PRS resources in a PRS resource set  </w:t>
            </w:r>
          </w:p>
          <w:p w14:paraId="76B725ED" w14:textId="77777777" w:rsidR="005A1445" w:rsidRPr="0044237D" w:rsidRDefault="005A1445" w:rsidP="005A1445">
            <w:pPr>
              <w:numPr>
                <w:ilvl w:val="0"/>
                <w:numId w:val="28"/>
              </w:numPr>
              <w:spacing w:after="0"/>
              <w:jc w:val="left"/>
              <w:rPr>
                <w:lang w:eastAsia="x-none"/>
              </w:rPr>
            </w:pPr>
            <w:r w:rsidRPr="0044237D">
              <w:rPr>
                <w:lang w:eastAsia="x-none"/>
              </w:rPr>
              <w:t>Note 1: Supporting multiple options as well as none of the options above is not precluded.</w:t>
            </w:r>
          </w:p>
        </w:tc>
      </w:tr>
    </w:tbl>
    <w:p w14:paraId="36BDD919" w14:textId="77777777" w:rsidR="005A1445" w:rsidRPr="0044237D" w:rsidRDefault="005A1445" w:rsidP="005A1445">
      <w:pPr>
        <w:spacing w:after="0"/>
        <w:rPr>
          <w:sz w:val="24"/>
          <w:szCs w:val="24"/>
        </w:rPr>
      </w:pPr>
    </w:p>
    <w:p w14:paraId="2C3E7437" w14:textId="77777777" w:rsidR="005A1445" w:rsidRPr="0044237D" w:rsidRDefault="005A1445" w:rsidP="005A1445">
      <w:pPr>
        <w:spacing w:after="0"/>
        <w:rPr>
          <w:sz w:val="24"/>
          <w:szCs w:val="24"/>
        </w:rPr>
      </w:pPr>
      <w:r w:rsidRPr="0044237D">
        <w:rPr>
          <w:sz w:val="24"/>
          <w:szCs w:val="24"/>
        </w:rPr>
        <w:t>A phase-difference based DL-</w:t>
      </w:r>
      <w:proofErr w:type="spellStart"/>
      <w:r w:rsidRPr="0044237D">
        <w:rPr>
          <w:sz w:val="24"/>
          <w:szCs w:val="24"/>
        </w:rPr>
        <w:t>AoD</w:t>
      </w:r>
      <w:proofErr w:type="spellEnd"/>
      <w:r w:rsidRPr="0044237D">
        <w:rPr>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w:t>
      </w:r>
      <w:proofErr w:type="spellStart"/>
      <w:r w:rsidRPr="0044237D">
        <w:rPr>
          <w:sz w:val="24"/>
          <w:szCs w:val="24"/>
        </w:rPr>
        <w:t>traveled</w:t>
      </w:r>
      <w:proofErr w:type="spellEnd"/>
      <w:r w:rsidRPr="0044237D">
        <w:rPr>
          <w:sz w:val="24"/>
          <w:szCs w:val="24"/>
        </w:rPr>
        <w:t xml:space="preserve"> from the transmitter as shown graphically in the figure below. In the simple scenario shown in the figure below, one can estimate the angle of departure by measuring the phase difference between the PRS resources using a simple formula.</w:t>
      </w:r>
    </w:p>
    <w:p w14:paraId="72FD3D8A" w14:textId="77777777" w:rsidR="005A1445" w:rsidRPr="0044237D" w:rsidRDefault="005A1445" w:rsidP="005A1445">
      <w:pPr>
        <w:spacing w:after="0"/>
      </w:pPr>
    </w:p>
    <w:p w14:paraId="782ED5FC" w14:textId="77777777" w:rsidR="005A1445" w:rsidRPr="0044237D" w:rsidRDefault="005A1445" w:rsidP="005A1445">
      <w:pPr>
        <w:spacing w:after="0"/>
        <w:jc w:val="center"/>
      </w:pPr>
      <w:r w:rsidRPr="0044237D">
        <w:rPr>
          <w:noProof/>
        </w:rPr>
        <w:drawing>
          <wp:inline distT="0" distB="0" distL="0" distR="0" wp14:anchorId="069E6704" wp14:editId="05E2A5CD">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5DCF8B4F" w14:textId="77777777" w:rsidR="005A1445" w:rsidRPr="0044237D" w:rsidRDefault="005A1445" w:rsidP="005A1445">
      <w:pPr>
        <w:spacing w:after="0"/>
      </w:pPr>
    </w:p>
    <w:p w14:paraId="7E204663" w14:textId="3C985C73" w:rsidR="005A1445" w:rsidRPr="0044237D" w:rsidRDefault="005A1445" w:rsidP="005A1445">
      <w:pPr>
        <w:spacing w:after="0"/>
        <w:rPr>
          <w:sz w:val="24"/>
          <w:szCs w:val="24"/>
        </w:rPr>
      </w:pPr>
      <w:r w:rsidRPr="0044237D">
        <w:rPr>
          <w:sz w:val="24"/>
          <w:szCs w:val="24"/>
        </w:rPr>
        <w:t xml:space="preserve">In such a method, there is no need to know what are the beam responses of the PRS resources. The receiver is only required to know the mapping of the PRS resources into the physical antennas, along with the antenna (e.g., ULA, UPA, single or multi-panel) configuration of the TRP and the relative distance of the antennas (the </w:t>
      </w:r>
      <w:proofErr w:type="spellStart"/>
      <w:r w:rsidRPr="0044237D">
        <w:rPr>
          <w:sz w:val="24"/>
          <w:szCs w:val="24"/>
        </w:rPr>
        <w:t>dH</w:t>
      </w:r>
      <w:proofErr w:type="spellEnd"/>
      <w:r w:rsidRPr="0044237D">
        <w:rPr>
          <w:sz w:val="24"/>
          <w:szCs w:val="24"/>
        </w:rPr>
        <w:t xml:space="preserve"> and </w:t>
      </w:r>
      <w:proofErr w:type="spellStart"/>
      <w:r w:rsidRPr="0044237D">
        <w:rPr>
          <w:sz w:val="24"/>
          <w:szCs w:val="24"/>
        </w:rPr>
        <w:t>dV</w:t>
      </w:r>
      <w:proofErr w:type="spellEnd"/>
      <w:r w:rsidRPr="0044237D">
        <w:rPr>
          <w:sz w:val="24"/>
          <w:szCs w:val="24"/>
        </w:rPr>
        <w:t xml:space="preserve"> parameters, as usually referred to in the 38.901 specification). It deserves to be noted that such a method is being employed already by competing technologies (e.g., Bluetooth ).</w:t>
      </w:r>
    </w:p>
    <w:p w14:paraId="37394B5C" w14:textId="77777777" w:rsidR="005A1445" w:rsidRPr="0044237D" w:rsidRDefault="005A1445" w:rsidP="005A1445">
      <w:pPr>
        <w:spacing w:after="0"/>
        <w:rPr>
          <w:sz w:val="24"/>
          <w:szCs w:val="24"/>
        </w:rPr>
      </w:pPr>
    </w:p>
    <w:p w14:paraId="2C0CEAF4" w14:textId="4C176D7E" w:rsidR="005A1445" w:rsidRPr="0044237D" w:rsidRDefault="005A1445" w:rsidP="005A1445">
      <w:pPr>
        <w:spacing w:after="0"/>
        <w:rPr>
          <w:b/>
          <w:bCs/>
          <w:i/>
          <w:iCs/>
          <w:sz w:val="24"/>
          <w:szCs w:val="24"/>
        </w:rPr>
      </w:pPr>
      <w:r w:rsidRPr="0044237D">
        <w:rPr>
          <w:b/>
          <w:bCs/>
          <w:i/>
          <w:iCs/>
          <w:sz w:val="24"/>
          <w:szCs w:val="24"/>
        </w:rPr>
        <w:t xml:space="preserve">Observation </w:t>
      </w:r>
      <w:r w:rsidR="00AB70A1">
        <w:rPr>
          <w:b/>
          <w:bCs/>
          <w:i/>
          <w:iCs/>
          <w:sz w:val="24"/>
          <w:szCs w:val="24"/>
        </w:rPr>
        <w:t>11</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w:t>
      </w:r>
      <w:r w:rsidR="009C4367" w:rsidRPr="0044237D">
        <w:rPr>
          <w:b/>
          <w:bCs/>
          <w:i/>
          <w:iCs/>
          <w:sz w:val="24"/>
          <w:szCs w:val="24"/>
        </w:rPr>
        <w:t xml:space="preserve">may be a useful additional method for scenarios with </w:t>
      </w:r>
      <w:proofErr w:type="spellStart"/>
      <w:r w:rsidR="009C4367" w:rsidRPr="0044237D">
        <w:rPr>
          <w:b/>
          <w:bCs/>
          <w:i/>
          <w:iCs/>
          <w:sz w:val="24"/>
          <w:szCs w:val="24"/>
        </w:rPr>
        <w:t>unprecoded</w:t>
      </w:r>
      <w:proofErr w:type="spellEnd"/>
      <w:r w:rsidR="009C4367" w:rsidRPr="0044237D">
        <w:rPr>
          <w:b/>
          <w:bCs/>
          <w:i/>
          <w:iCs/>
          <w:sz w:val="24"/>
          <w:szCs w:val="24"/>
        </w:rPr>
        <w:t xml:space="preserve"> </w:t>
      </w:r>
      <w:proofErr w:type="spellStart"/>
      <w:r w:rsidR="009C4367" w:rsidRPr="0044237D">
        <w:rPr>
          <w:b/>
          <w:bCs/>
          <w:i/>
          <w:iCs/>
          <w:sz w:val="24"/>
          <w:szCs w:val="24"/>
        </w:rPr>
        <w:t>tranmissions</w:t>
      </w:r>
      <w:proofErr w:type="spellEnd"/>
      <w:r w:rsidR="009C4367" w:rsidRPr="0044237D">
        <w:rPr>
          <w:b/>
          <w:bCs/>
          <w:i/>
          <w:iCs/>
          <w:sz w:val="24"/>
          <w:szCs w:val="24"/>
        </w:rPr>
        <w:t xml:space="preserve"> from </w:t>
      </w:r>
      <w:proofErr w:type="spellStart"/>
      <w:r w:rsidR="009C4367" w:rsidRPr="0044237D">
        <w:rPr>
          <w:b/>
          <w:bCs/>
          <w:i/>
          <w:iCs/>
          <w:sz w:val="24"/>
          <w:szCs w:val="24"/>
        </w:rPr>
        <w:t>gNB</w:t>
      </w:r>
      <w:proofErr w:type="spellEnd"/>
      <w:r w:rsidR="009C4367" w:rsidRPr="0044237D">
        <w:rPr>
          <w:b/>
          <w:bCs/>
          <w:i/>
          <w:iCs/>
          <w:sz w:val="24"/>
          <w:szCs w:val="24"/>
        </w:rPr>
        <w:t xml:space="preserve"> side (e.g. FDD cases). </w:t>
      </w:r>
    </w:p>
    <w:p w14:paraId="58ADF57C" w14:textId="3B5B3FB6" w:rsidR="00382CA3" w:rsidRPr="0044237D" w:rsidRDefault="00382CA3" w:rsidP="00382CA3"/>
    <w:p w14:paraId="36A80581" w14:textId="0A3386BA" w:rsidR="00AC165F" w:rsidRPr="0044237D" w:rsidRDefault="00AC165F" w:rsidP="00382CA3">
      <w:pPr>
        <w:rPr>
          <w:b/>
          <w:bCs/>
          <w:i/>
          <w:iCs/>
          <w:sz w:val="24"/>
          <w:szCs w:val="24"/>
          <w:lang w:val="en-US"/>
        </w:rPr>
      </w:pPr>
      <w:r w:rsidRPr="0044237D">
        <w:rPr>
          <w:b/>
          <w:bCs/>
          <w:i/>
          <w:iCs/>
          <w:sz w:val="24"/>
          <w:szCs w:val="24"/>
          <w:lang w:val="en-US"/>
        </w:rPr>
        <w:t xml:space="preserve">Proposal </w:t>
      </w:r>
      <w:r w:rsidR="00AB70A1">
        <w:rPr>
          <w:b/>
          <w:bCs/>
          <w:i/>
          <w:iCs/>
          <w:sz w:val="24"/>
          <w:szCs w:val="24"/>
          <w:lang w:val="en-US"/>
        </w:rPr>
        <w:t>8</w:t>
      </w:r>
      <w:r w:rsidRPr="0044237D">
        <w:rPr>
          <w:b/>
          <w:bCs/>
          <w:i/>
          <w:iCs/>
          <w:sz w:val="24"/>
          <w:szCs w:val="24"/>
          <w:lang w:val="en-US"/>
        </w:rPr>
        <w:t xml:space="preserve">: For the purpose of Redcap positioning enhancements, study supporting 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3ACC8CCD" w14:textId="3BF16453" w:rsidR="004F33D7" w:rsidRPr="0044237D" w:rsidRDefault="00C11784" w:rsidP="00C11784">
      <w:pPr>
        <w:pStyle w:val="Heading2"/>
        <w:rPr>
          <w:rFonts w:ascii="Times New Roman" w:hAnsi="Times New Roman"/>
        </w:rPr>
      </w:pPr>
      <w:r w:rsidRPr="0044237D">
        <w:rPr>
          <w:rFonts w:ascii="Times New Roman" w:hAnsi="Times New Roman"/>
        </w:rPr>
        <w:t xml:space="preserve">6.5 </w:t>
      </w:r>
      <w:r w:rsidR="004F33D7" w:rsidRPr="0044237D">
        <w:rPr>
          <w:rFonts w:ascii="Times New Roman" w:hAnsi="Times New Roman"/>
        </w:rPr>
        <w:t>SSB, TRS &amp; SRS-MIMO for Positioning Measurements</w:t>
      </w:r>
    </w:p>
    <w:p w14:paraId="5442676B" w14:textId="5E6D9039" w:rsidR="004F33D7" w:rsidRPr="0044237D" w:rsidRDefault="004F33D7" w:rsidP="004F33D7">
      <w:pPr>
        <w:rPr>
          <w:sz w:val="24"/>
          <w:szCs w:val="24"/>
        </w:rPr>
      </w:pPr>
      <w:r w:rsidRPr="0044237D">
        <w:rPr>
          <w:sz w:val="24"/>
          <w:szCs w:val="24"/>
        </w:rPr>
        <w:t xml:space="preserve">Redcap devices may not have strict positioning requirements, and in many scenarios, may correspond to IoT devices with very reduced features and the need of only crude positioning. In this case, these devices might not implement the additional features of DL-PRS and SRS for Positioning, and instead, prefer to support a simplified version wherein </w:t>
      </w:r>
      <w:r w:rsidR="00182F07" w:rsidRPr="0044237D">
        <w:rPr>
          <w:sz w:val="24"/>
          <w:szCs w:val="24"/>
        </w:rPr>
        <w:t xml:space="preserve">any positioning measurement is derived using SSBs, TRS, or SRS for MIMO. For this purpose, we think that it is useful to study whether such enhancements </w:t>
      </w:r>
      <w:r w:rsidR="0063360D" w:rsidRPr="0044237D">
        <w:rPr>
          <w:sz w:val="24"/>
          <w:szCs w:val="24"/>
        </w:rPr>
        <w:t xml:space="preserve">are useful to be included in NR Rel-18: </w:t>
      </w:r>
    </w:p>
    <w:p w14:paraId="128650A3" w14:textId="44A91233" w:rsidR="004F33D7" w:rsidRPr="0044237D" w:rsidRDefault="004F33D7" w:rsidP="004F33D7">
      <w:pPr>
        <w:rPr>
          <w:b/>
          <w:bCs/>
          <w:i/>
          <w:iCs/>
          <w:sz w:val="24"/>
          <w:szCs w:val="24"/>
          <w:lang w:val="en-US"/>
        </w:rPr>
      </w:pPr>
      <w:r w:rsidRPr="0044237D">
        <w:rPr>
          <w:b/>
          <w:bCs/>
          <w:i/>
          <w:iCs/>
          <w:sz w:val="24"/>
          <w:szCs w:val="24"/>
          <w:lang w:val="en-US"/>
        </w:rPr>
        <w:lastRenderedPageBreak/>
        <w:t xml:space="preserve">Proposal </w:t>
      </w:r>
      <w:r w:rsidR="00172E2B">
        <w:rPr>
          <w:b/>
          <w:bCs/>
          <w:i/>
          <w:iCs/>
          <w:sz w:val="24"/>
          <w:szCs w:val="24"/>
          <w:lang w:val="en-US"/>
        </w:rPr>
        <w:t>9</w:t>
      </w:r>
      <w:r w:rsidRPr="0044237D">
        <w:rPr>
          <w:b/>
          <w:bCs/>
          <w:i/>
          <w:iCs/>
          <w:sz w:val="24"/>
          <w:szCs w:val="24"/>
          <w:lang w:val="en-US"/>
        </w:rPr>
        <w:t>: For the purpose of Redcap positioning enhancements, study supporting Positioning measurements (RSTD, UE Rx-Tx, RSRPP) derived on SSB, TRS.</w:t>
      </w:r>
    </w:p>
    <w:p w14:paraId="1AE1FCA1" w14:textId="0EE093C8" w:rsidR="00AD465B" w:rsidRPr="0044237D" w:rsidRDefault="004F33D7" w:rsidP="00043A9B">
      <w:r w:rsidRPr="0044237D">
        <w:rPr>
          <w:b/>
          <w:bCs/>
          <w:i/>
          <w:iCs/>
          <w:sz w:val="24"/>
          <w:szCs w:val="24"/>
          <w:lang w:val="en-US"/>
        </w:rPr>
        <w:t xml:space="preserve">Proposal </w:t>
      </w:r>
      <w:r w:rsidR="00AC1483">
        <w:rPr>
          <w:b/>
          <w:bCs/>
          <w:i/>
          <w:iCs/>
          <w:sz w:val="24"/>
          <w:szCs w:val="24"/>
          <w:lang w:val="en-US"/>
        </w:rPr>
        <w:t>10</w:t>
      </w:r>
      <w:r w:rsidRPr="0044237D">
        <w:rPr>
          <w:b/>
          <w:bCs/>
          <w:i/>
          <w:iCs/>
          <w:sz w:val="24"/>
          <w:szCs w:val="24"/>
          <w:lang w:val="en-US"/>
        </w:rPr>
        <w:t>: For the purpose of Redcap positioning enhancements, study supporting M-RTT using SRS-MIMO.</w:t>
      </w:r>
    </w:p>
    <w:p w14:paraId="20C1662A" w14:textId="0B609B6E"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Conclusions</w:t>
      </w:r>
    </w:p>
    <w:p w14:paraId="3A244909" w14:textId="5C7C0E76" w:rsidR="009147E8" w:rsidRPr="0044237D" w:rsidRDefault="00466590" w:rsidP="005603F7">
      <w:pPr>
        <w:rPr>
          <w:sz w:val="24"/>
          <w:szCs w:val="24"/>
        </w:rPr>
      </w:pPr>
      <w:r w:rsidRPr="0044237D">
        <w:rPr>
          <w:sz w:val="24"/>
          <w:szCs w:val="24"/>
        </w:rPr>
        <w:t xml:space="preserve">Overall, we make the following </w:t>
      </w:r>
      <w:r w:rsidR="00A62838" w:rsidRPr="0044237D">
        <w:rPr>
          <w:sz w:val="24"/>
          <w:szCs w:val="24"/>
        </w:rPr>
        <w:t>observations and proposals:</w:t>
      </w:r>
    </w:p>
    <w:p w14:paraId="607E292A" w14:textId="77777777" w:rsidR="00104149" w:rsidRPr="0044237D" w:rsidRDefault="00104149" w:rsidP="00104149">
      <w:pPr>
        <w:spacing w:after="0"/>
        <w:rPr>
          <w:b/>
          <w:bCs/>
          <w:i/>
          <w:iCs/>
          <w:sz w:val="24"/>
          <w:szCs w:val="24"/>
        </w:rPr>
      </w:pPr>
      <w:r w:rsidRPr="0044237D">
        <w:rPr>
          <w:b/>
          <w:bCs/>
          <w:i/>
          <w:iCs/>
          <w:sz w:val="24"/>
          <w:szCs w:val="24"/>
        </w:rPr>
        <w:t xml:space="preserve">Observation 1: </w:t>
      </w:r>
      <w:r w:rsidRPr="0044237D">
        <w:rPr>
          <w:b/>
          <w:bCs/>
          <w:i/>
          <w:iCs/>
          <w:sz w:val="24"/>
          <w:szCs w:val="24"/>
          <w:lang w:val="en-US"/>
        </w:rPr>
        <w:t xml:space="preserve">NR Rel-16/17 Work Items did not specifically include </w:t>
      </w:r>
      <w:r>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62FE19FB" w14:textId="77777777" w:rsidR="00104149" w:rsidRPr="0044237D" w:rsidRDefault="00104149" w:rsidP="00104149">
      <w:pPr>
        <w:numPr>
          <w:ilvl w:val="0"/>
          <w:numId w:val="18"/>
        </w:numPr>
        <w:spacing w:after="0"/>
        <w:rPr>
          <w:b/>
          <w:bCs/>
          <w:i/>
          <w:iCs/>
          <w:sz w:val="24"/>
          <w:szCs w:val="24"/>
          <w:lang w:val="en-US"/>
        </w:rPr>
      </w:pPr>
      <w:r w:rsidRPr="0044237D">
        <w:rPr>
          <w:b/>
          <w:bCs/>
          <w:i/>
          <w:iCs/>
          <w:sz w:val="24"/>
          <w:szCs w:val="24"/>
          <w:lang w:val="en-US"/>
        </w:rPr>
        <w:t>Limited PRS Processing Bandwidth</w:t>
      </w:r>
    </w:p>
    <w:p w14:paraId="49379756" w14:textId="77777777" w:rsidR="00104149" w:rsidRPr="0044237D" w:rsidRDefault="00104149" w:rsidP="00104149">
      <w:pPr>
        <w:numPr>
          <w:ilvl w:val="0"/>
          <w:numId w:val="18"/>
        </w:numPr>
        <w:spacing w:after="0"/>
        <w:rPr>
          <w:b/>
          <w:bCs/>
          <w:i/>
          <w:iCs/>
          <w:sz w:val="24"/>
          <w:szCs w:val="24"/>
          <w:lang w:val="en-US"/>
        </w:rPr>
      </w:pPr>
      <w:r w:rsidRPr="0044237D">
        <w:rPr>
          <w:b/>
          <w:bCs/>
          <w:i/>
          <w:iCs/>
          <w:sz w:val="24"/>
          <w:szCs w:val="24"/>
          <w:lang w:val="en-US"/>
        </w:rPr>
        <w:t>Limited PRS processing capabilities</w:t>
      </w:r>
    </w:p>
    <w:p w14:paraId="74B5A052" w14:textId="77777777" w:rsidR="00104149" w:rsidRPr="0044237D" w:rsidRDefault="00104149" w:rsidP="00104149">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76D46112" w14:textId="77777777" w:rsidR="00104149" w:rsidRPr="0044237D" w:rsidRDefault="00104149" w:rsidP="00104149">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4C9CF656" w14:textId="77777777" w:rsidR="00104149" w:rsidRPr="0044237D" w:rsidRDefault="00104149" w:rsidP="00104149">
      <w:pPr>
        <w:spacing w:after="0"/>
        <w:rPr>
          <w:b/>
          <w:bCs/>
          <w:i/>
          <w:iCs/>
          <w:sz w:val="24"/>
          <w:szCs w:val="24"/>
          <w:lang w:val="en-US"/>
        </w:rPr>
      </w:pPr>
    </w:p>
    <w:p w14:paraId="3CA31264" w14:textId="77777777" w:rsidR="00104149" w:rsidRPr="0044237D" w:rsidRDefault="00104149" w:rsidP="00104149">
      <w:pPr>
        <w:spacing w:after="0"/>
        <w:rPr>
          <w:b/>
          <w:bCs/>
          <w:i/>
          <w:iCs/>
          <w:sz w:val="24"/>
          <w:szCs w:val="24"/>
          <w:lang w:val="en-US"/>
        </w:rPr>
      </w:pPr>
      <w:r w:rsidRPr="0044237D">
        <w:rPr>
          <w:b/>
          <w:bCs/>
          <w:i/>
          <w:iCs/>
          <w:sz w:val="24"/>
          <w:szCs w:val="24"/>
        </w:rPr>
        <w:t>Observation 2:</w:t>
      </w:r>
      <w:r w:rsidRPr="0044237D">
        <w:rPr>
          <w:b/>
          <w:bCs/>
          <w:i/>
          <w:iCs/>
          <w:sz w:val="24"/>
          <w:szCs w:val="24"/>
          <w:lang w:val="en-US"/>
        </w:rPr>
        <w:t xml:space="preserve"> Performance requirements for the case of single Rx antennas have not been included in NR Rel-16/17 RAN4 specification. </w:t>
      </w:r>
    </w:p>
    <w:p w14:paraId="5705554D" w14:textId="77777777" w:rsidR="00104149" w:rsidRPr="0044237D" w:rsidRDefault="00104149" w:rsidP="00104149">
      <w:pPr>
        <w:spacing w:after="0"/>
        <w:rPr>
          <w:b/>
          <w:bCs/>
          <w:i/>
          <w:iCs/>
          <w:sz w:val="24"/>
          <w:szCs w:val="24"/>
          <w:lang w:val="en-US"/>
        </w:rPr>
      </w:pPr>
    </w:p>
    <w:p w14:paraId="02A6560D" w14:textId="77777777" w:rsidR="00104149" w:rsidRPr="0044237D" w:rsidRDefault="00104149" w:rsidP="00104149">
      <w:pPr>
        <w:rPr>
          <w:b/>
          <w:bCs/>
          <w:i/>
          <w:iCs/>
          <w:sz w:val="24"/>
          <w:szCs w:val="24"/>
          <w:lang w:val="en-US"/>
        </w:rPr>
      </w:pPr>
      <w:r w:rsidRPr="0044237D">
        <w:rPr>
          <w:b/>
          <w:bCs/>
          <w:i/>
          <w:iCs/>
          <w:sz w:val="24"/>
          <w:szCs w:val="24"/>
          <w:lang w:val="en-US"/>
        </w:rPr>
        <w:t xml:space="preserve">Proposal 1: Send LS to RAN4 to ask them to include positioning requirements derived using simulation assumptions wherein 1 Rx is assumed at the UE. </w:t>
      </w:r>
    </w:p>
    <w:p w14:paraId="423FD37D" w14:textId="77777777" w:rsidR="00104149" w:rsidRPr="0044237D" w:rsidRDefault="00104149" w:rsidP="00104149">
      <w:pPr>
        <w:spacing w:after="0"/>
        <w:rPr>
          <w:b/>
          <w:bCs/>
          <w:i/>
          <w:iCs/>
          <w:sz w:val="24"/>
          <w:szCs w:val="24"/>
          <w:lang w:val="en-US"/>
        </w:rPr>
      </w:pPr>
      <w:r w:rsidRPr="0044237D">
        <w:rPr>
          <w:b/>
          <w:bCs/>
          <w:i/>
          <w:iCs/>
          <w:sz w:val="24"/>
          <w:szCs w:val="24"/>
          <w:lang w:val="en-US"/>
        </w:rPr>
        <w:t xml:space="preserve">Proposal 2: For TDD scenarios, </w:t>
      </w:r>
    </w:p>
    <w:p w14:paraId="25A1470B" w14:textId="77777777" w:rsidR="00104149" w:rsidRPr="0044237D" w:rsidRDefault="00104149" w:rsidP="00104149">
      <w:pPr>
        <w:pStyle w:val="ListParagraph"/>
        <w:numPr>
          <w:ilvl w:val="0"/>
          <w:numId w:val="27"/>
        </w:numPr>
        <w:spacing w:after="0"/>
        <w:rPr>
          <w:b/>
          <w:bCs/>
          <w:i/>
          <w:iCs/>
          <w:sz w:val="24"/>
          <w:szCs w:val="24"/>
          <w:lang w:val="en-US"/>
        </w:rPr>
      </w:pPr>
      <w:r w:rsidRPr="0044237D">
        <w:rPr>
          <w:b/>
          <w:bCs/>
          <w:i/>
          <w:iCs/>
          <w:sz w:val="24"/>
          <w:szCs w:val="24"/>
          <w:lang w:val="en-US"/>
        </w:rPr>
        <w:t xml:space="preserve">We propose to reuse NR Rel-16/17 Evaluation assumptions for </w:t>
      </w:r>
      <w:proofErr w:type="spellStart"/>
      <w:r w:rsidRPr="0044237D">
        <w:rPr>
          <w:b/>
          <w:bCs/>
          <w:i/>
          <w:iCs/>
          <w:sz w:val="24"/>
          <w:szCs w:val="24"/>
          <w:lang w:val="en-US"/>
        </w:rPr>
        <w:t>InH</w:t>
      </w:r>
      <w:proofErr w:type="spellEnd"/>
      <w:r w:rsidRPr="0044237D">
        <w:rPr>
          <w:b/>
          <w:bCs/>
          <w:i/>
          <w:iCs/>
          <w:sz w:val="24"/>
          <w:szCs w:val="24"/>
          <w:lang w:val="en-US"/>
        </w:rPr>
        <w:t xml:space="preserve">, and UMI FR1 scenarios as agreed in RAN1 #94-Bis for 4 GHz and 2 GHz. </w:t>
      </w:r>
    </w:p>
    <w:p w14:paraId="372F394E" w14:textId="77777777" w:rsidR="00104149" w:rsidRPr="0044237D" w:rsidRDefault="00104149" w:rsidP="00104149">
      <w:pPr>
        <w:pStyle w:val="ListParagraph"/>
        <w:numPr>
          <w:ilvl w:val="1"/>
          <w:numId w:val="27"/>
        </w:numPr>
        <w:spacing w:after="0"/>
        <w:rPr>
          <w:b/>
          <w:bCs/>
          <w:i/>
          <w:iCs/>
          <w:sz w:val="24"/>
          <w:szCs w:val="24"/>
          <w:lang w:val="en-US"/>
        </w:rPr>
      </w:pPr>
      <w:r w:rsidRPr="0044237D">
        <w:rPr>
          <w:b/>
          <w:bCs/>
          <w:i/>
          <w:iCs/>
          <w:sz w:val="24"/>
          <w:szCs w:val="24"/>
          <w:lang w:val="en-US"/>
        </w:rPr>
        <w:t xml:space="preserve">Support adding optionally to evaluate the UMI FR1 cases with </w:t>
      </w:r>
      <w:proofErr w:type="spellStart"/>
      <w:r w:rsidRPr="0044237D">
        <w:rPr>
          <w:b/>
          <w:bCs/>
          <w:i/>
          <w:iCs/>
          <w:sz w:val="24"/>
          <w:szCs w:val="24"/>
          <w:lang w:val="en-US"/>
        </w:rPr>
        <w:t>DeltaTau</w:t>
      </w:r>
      <w:proofErr w:type="spellEnd"/>
      <w:r w:rsidRPr="0044237D">
        <w:rPr>
          <w:b/>
          <w:bCs/>
          <w:i/>
          <w:iCs/>
          <w:sz w:val="24"/>
          <w:szCs w:val="24"/>
          <w:lang w:val="en-US"/>
        </w:rPr>
        <w:t xml:space="preserve"> modeling similar to the one introduced for </w:t>
      </w:r>
      <w:proofErr w:type="spellStart"/>
      <w:r w:rsidRPr="0044237D">
        <w:rPr>
          <w:b/>
          <w:bCs/>
          <w:i/>
          <w:iCs/>
          <w:sz w:val="24"/>
          <w:szCs w:val="24"/>
          <w:lang w:val="en-US"/>
        </w:rPr>
        <w:t>InF</w:t>
      </w:r>
      <w:proofErr w:type="spellEnd"/>
      <w:r w:rsidRPr="0044237D">
        <w:rPr>
          <w:b/>
          <w:bCs/>
          <w:i/>
          <w:iCs/>
          <w:sz w:val="24"/>
          <w:szCs w:val="24"/>
          <w:lang w:val="en-US"/>
        </w:rPr>
        <w:t xml:space="preserve"> scenarios. </w:t>
      </w:r>
    </w:p>
    <w:p w14:paraId="29B623AE" w14:textId="77777777" w:rsidR="00104149" w:rsidRPr="0044237D" w:rsidRDefault="00104149" w:rsidP="00104149">
      <w:pPr>
        <w:pStyle w:val="ListParagraph"/>
        <w:numPr>
          <w:ilvl w:val="0"/>
          <w:numId w:val="21"/>
        </w:numPr>
        <w:rPr>
          <w:b/>
          <w:bCs/>
          <w:i/>
          <w:iCs/>
          <w:sz w:val="24"/>
          <w:szCs w:val="24"/>
          <w:lang w:val="en-US"/>
        </w:rPr>
      </w:pPr>
      <w:r w:rsidRPr="0044237D">
        <w:rPr>
          <w:b/>
          <w:bCs/>
          <w:i/>
          <w:iCs/>
          <w:sz w:val="24"/>
          <w:szCs w:val="24"/>
          <w:lang w:val="en-US"/>
        </w:rPr>
        <w:t>For FR1 FDD scenario introduce a new Urban Macro at 700 MHz with 500m ISD according to the simulation assumptions shown below.</w:t>
      </w:r>
    </w:p>
    <w:p w14:paraId="4B83827B" w14:textId="77777777" w:rsidR="00104149" w:rsidRPr="008303E9" w:rsidRDefault="00104149" w:rsidP="00104149">
      <w:pPr>
        <w:pStyle w:val="ListParagraph"/>
        <w:numPr>
          <w:ilvl w:val="0"/>
          <w:numId w:val="21"/>
        </w:numPr>
        <w:rPr>
          <w:b/>
          <w:bCs/>
          <w:i/>
          <w:iCs/>
          <w:sz w:val="24"/>
          <w:szCs w:val="24"/>
          <w:lang w:val="en-US"/>
        </w:rPr>
      </w:pPr>
      <w:r w:rsidRPr="00573884">
        <w:rPr>
          <w:b/>
          <w:bCs/>
          <w:i/>
          <w:iCs/>
          <w:sz w:val="24"/>
          <w:szCs w:val="24"/>
          <w:lang w:val="en-US"/>
        </w:rPr>
        <w:t>For FR2 TDD Redcap, reuse the NR Rel-16/17 FR2 simulation assumptions with 100 MHz PRS bandwidth.</w:t>
      </w:r>
    </w:p>
    <w:p w14:paraId="0F319256" w14:textId="77777777" w:rsidR="00104149" w:rsidRPr="0044237D" w:rsidRDefault="00104149" w:rsidP="00104149">
      <w:pPr>
        <w:rPr>
          <w:b/>
          <w:bCs/>
          <w:i/>
          <w:iCs/>
          <w:sz w:val="24"/>
          <w:szCs w:val="24"/>
        </w:rPr>
      </w:pPr>
      <w:r w:rsidRPr="0044237D">
        <w:rPr>
          <w:b/>
          <w:bCs/>
          <w:i/>
          <w:iCs/>
          <w:sz w:val="24"/>
          <w:szCs w:val="24"/>
        </w:rPr>
        <w:t xml:space="preserve">Observation </w:t>
      </w:r>
      <w:r>
        <w:rPr>
          <w:b/>
          <w:bCs/>
          <w:i/>
          <w:iCs/>
          <w:sz w:val="24"/>
          <w:szCs w:val="24"/>
        </w:rPr>
        <w:t>3</w:t>
      </w:r>
      <w:r w:rsidRPr="0044237D">
        <w:rPr>
          <w:b/>
          <w:bCs/>
          <w:i/>
          <w:iCs/>
          <w:sz w:val="24"/>
          <w:szCs w:val="24"/>
        </w:rPr>
        <w:t xml:space="preserve">: At the 80% percentile, for DL-TDOA, without network synchronization error, in 4 GHz UMI TDD, without </w:t>
      </w:r>
      <w:proofErr w:type="spellStart"/>
      <w:r w:rsidRPr="0044237D">
        <w:rPr>
          <w:b/>
          <w:bCs/>
          <w:i/>
          <w:iCs/>
          <w:sz w:val="24"/>
          <w:szCs w:val="24"/>
        </w:rPr>
        <w:t>Deltautau</w:t>
      </w:r>
      <w:proofErr w:type="spellEnd"/>
      <w:r w:rsidRPr="0044237D">
        <w:rPr>
          <w:b/>
          <w:bCs/>
          <w:i/>
          <w:iCs/>
          <w:sz w:val="24"/>
          <w:szCs w:val="24"/>
        </w:rPr>
        <w:t xml:space="preserve"> modelling, ,and 20 MHz UEs, the horizontal accuracy degrades from 11.3 meters to 12.2 meters due to reducing the number of Rx antennas from 2 to 1. </w:t>
      </w:r>
    </w:p>
    <w:p w14:paraId="7BC7A50F" w14:textId="77777777" w:rsidR="00104149" w:rsidRDefault="00104149" w:rsidP="00104149">
      <w:pPr>
        <w:rPr>
          <w:b/>
          <w:bCs/>
          <w:i/>
          <w:iCs/>
          <w:sz w:val="24"/>
          <w:szCs w:val="24"/>
        </w:rPr>
      </w:pPr>
      <w:r w:rsidRPr="0044237D">
        <w:rPr>
          <w:b/>
          <w:bCs/>
          <w:i/>
          <w:iCs/>
          <w:sz w:val="24"/>
          <w:szCs w:val="24"/>
        </w:rPr>
        <w:t xml:space="preserve">Observation </w:t>
      </w:r>
      <w:r>
        <w:rPr>
          <w:b/>
          <w:bCs/>
          <w:i/>
          <w:iCs/>
          <w:sz w:val="24"/>
          <w:szCs w:val="24"/>
        </w:rPr>
        <w:t>4</w:t>
      </w:r>
      <w:r w:rsidRPr="0044237D">
        <w:rPr>
          <w:b/>
          <w:bCs/>
          <w:i/>
          <w:iCs/>
          <w:sz w:val="24"/>
          <w:szCs w:val="24"/>
        </w:rPr>
        <w:t xml:space="preserve">: At the 80% percentile, for DL-TDOA, without network synchronization error, in 28 GHz </w:t>
      </w:r>
      <w:proofErr w:type="spellStart"/>
      <w:r w:rsidRPr="0044237D">
        <w:rPr>
          <w:b/>
          <w:bCs/>
          <w:i/>
          <w:iCs/>
          <w:sz w:val="24"/>
          <w:szCs w:val="24"/>
        </w:rPr>
        <w:t>InF</w:t>
      </w:r>
      <w:proofErr w:type="spellEnd"/>
      <w:r w:rsidRPr="0044237D">
        <w:rPr>
          <w:b/>
          <w:bCs/>
          <w:i/>
          <w:iCs/>
          <w:sz w:val="24"/>
          <w:szCs w:val="24"/>
        </w:rPr>
        <w:t>-SH TDD, and 100 MHz UEs, the horizontal accuracy degrades from 0.0</w:t>
      </w:r>
      <w:r>
        <w:rPr>
          <w:b/>
          <w:bCs/>
          <w:i/>
          <w:iCs/>
          <w:sz w:val="24"/>
          <w:szCs w:val="24"/>
        </w:rPr>
        <w:t>7</w:t>
      </w:r>
      <w:r w:rsidRPr="0044237D">
        <w:rPr>
          <w:b/>
          <w:bCs/>
          <w:i/>
          <w:iCs/>
          <w:sz w:val="24"/>
          <w:szCs w:val="24"/>
        </w:rPr>
        <w:t xml:space="preserve"> meters to 0.</w:t>
      </w:r>
      <w:r>
        <w:rPr>
          <w:b/>
          <w:bCs/>
          <w:i/>
          <w:iCs/>
          <w:sz w:val="24"/>
          <w:szCs w:val="24"/>
        </w:rPr>
        <w:t>20</w:t>
      </w:r>
      <w:r w:rsidRPr="0044237D">
        <w:rPr>
          <w:b/>
          <w:bCs/>
          <w:i/>
          <w:iCs/>
          <w:sz w:val="24"/>
          <w:szCs w:val="24"/>
        </w:rPr>
        <w:t xml:space="preserve"> meters</w:t>
      </w:r>
      <w:r>
        <w:rPr>
          <w:b/>
          <w:bCs/>
          <w:i/>
          <w:iCs/>
          <w:sz w:val="24"/>
          <w:szCs w:val="24"/>
        </w:rPr>
        <w:t xml:space="preserve"> (case 4)</w:t>
      </w:r>
      <w:r w:rsidRPr="0044237D">
        <w:rPr>
          <w:b/>
          <w:bCs/>
          <w:i/>
          <w:iCs/>
          <w:sz w:val="24"/>
          <w:szCs w:val="24"/>
        </w:rPr>
        <w:t xml:space="preserve"> due to reducing the number of Rx antennas from 2 to 1.  </w:t>
      </w:r>
    </w:p>
    <w:p w14:paraId="35143D04" w14:textId="77777777" w:rsidR="00104149" w:rsidRPr="0044237D" w:rsidRDefault="00104149" w:rsidP="00104149">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Observation </w:t>
      </w:r>
      <w:r>
        <w:rPr>
          <w:rFonts w:ascii="Times New Roman" w:eastAsia="Malgun Gothic" w:hAnsi="Times New Roman"/>
          <w:b/>
          <w:bCs/>
          <w:i/>
          <w:iCs/>
          <w:sz w:val="24"/>
          <w:szCs w:val="24"/>
          <w:lang w:val="en-GB"/>
        </w:rPr>
        <w:t>5</w:t>
      </w:r>
      <w:r w:rsidRPr="0044237D">
        <w:rPr>
          <w:rFonts w:ascii="Times New Roman" w:eastAsia="Malgun Gothic" w:hAnsi="Times New Roman"/>
          <w:b/>
          <w:bCs/>
          <w:i/>
          <w:iCs/>
          <w:sz w:val="24"/>
          <w:szCs w:val="24"/>
          <w:lang w:val="en-GB"/>
        </w:rPr>
        <w:t xml:space="preserve">: In the 3GPP UMI 4 GHz Scenario, without </w:t>
      </w:r>
      <w:proofErr w:type="spellStart"/>
      <w:r w:rsidRPr="0044237D">
        <w:rPr>
          <w:rFonts w:ascii="Times New Roman" w:eastAsia="Malgun Gothic" w:hAnsi="Times New Roman"/>
          <w:b/>
          <w:bCs/>
          <w:i/>
          <w:iCs/>
          <w:sz w:val="24"/>
          <w:szCs w:val="24"/>
          <w:lang w:val="en-GB"/>
        </w:rPr>
        <w:t>DeltaTau</w:t>
      </w:r>
      <w:proofErr w:type="spellEnd"/>
      <w:r w:rsidRPr="0044237D">
        <w:rPr>
          <w:rFonts w:ascii="Times New Roman" w:eastAsia="Malgun Gothic" w:hAnsi="Times New Roman"/>
          <w:b/>
          <w:bCs/>
          <w:i/>
          <w:iCs/>
          <w:sz w:val="24"/>
          <w:szCs w:val="24"/>
          <w:lang w:val="en-GB"/>
        </w:rPr>
        <w:t xml:space="preserve"> </w:t>
      </w:r>
      <w:proofErr w:type="spellStart"/>
      <w:r w:rsidRPr="0044237D">
        <w:rPr>
          <w:rFonts w:ascii="Times New Roman" w:eastAsia="Malgun Gothic" w:hAnsi="Times New Roman"/>
          <w:b/>
          <w:bCs/>
          <w:i/>
          <w:iCs/>
          <w:sz w:val="24"/>
          <w:szCs w:val="24"/>
          <w:lang w:val="en-GB"/>
        </w:rPr>
        <w:t>modeling</w:t>
      </w:r>
      <w:proofErr w:type="spellEnd"/>
      <w:r w:rsidRPr="0044237D">
        <w:rPr>
          <w:rFonts w:ascii="Times New Roman" w:eastAsia="Malgun Gothic" w:hAnsi="Times New Roman"/>
          <w:b/>
          <w:bCs/>
          <w:i/>
          <w:iCs/>
          <w:sz w:val="24"/>
          <w:szCs w:val="24"/>
          <w:lang w:val="en-GB"/>
        </w:rPr>
        <w:t xml:space="preserve">, Horizontal accuracy &lt;10m is achievable with 20 MHz, 1 Rx with M-RTT and outlier rejection positioning engine for outdoor UEs. </w:t>
      </w:r>
    </w:p>
    <w:p w14:paraId="64759300" w14:textId="77777777" w:rsidR="00104149" w:rsidRPr="0044237D" w:rsidRDefault="00104149" w:rsidP="00104149">
      <w:pPr>
        <w:pStyle w:val="body"/>
        <w:numPr>
          <w:ilvl w:val="0"/>
          <w:numId w:val="20"/>
        </w:numPr>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Reducing the number of antennas from 2 Rx to 1 Rx, has smaller impact in the performance compared to reducing the bandwidth</w:t>
      </w:r>
    </w:p>
    <w:p w14:paraId="0D954AF5" w14:textId="77777777" w:rsidR="00104149" w:rsidRPr="0044237D" w:rsidRDefault="00104149" w:rsidP="00104149">
      <w:pPr>
        <w:pStyle w:val="body"/>
        <w:numPr>
          <w:ilvl w:val="0"/>
          <w:numId w:val="19"/>
        </w:numPr>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M-RTT seems to be demonstrating better performance compared to DL-TDOA on the same scenario. </w:t>
      </w:r>
    </w:p>
    <w:p w14:paraId="33695852" w14:textId="77777777" w:rsidR="00104149" w:rsidRPr="0044237D" w:rsidRDefault="00104149" w:rsidP="00104149">
      <w:pPr>
        <w:pStyle w:val="body"/>
        <w:rPr>
          <w:rFonts w:ascii="Times New Roman" w:eastAsia="Malgun Gothic" w:hAnsi="Times New Roman"/>
          <w:b/>
          <w:bCs/>
          <w:i/>
          <w:iCs/>
          <w:sz w:val="24"/>
          <w:szCs w:val="24"/>
          <w:lang w:val="en-GB"/>
        </w:rPr>
      </w:pPr>
    </w:p>
    <w:p w14:paraId="6B6E07EB" w14:textId="77777777" w:rsidR="00104149" w:rsidRDefault="00104149" w:rsidP="00104149">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t xml:space="preserve">Observation </w:t>
      </w:r>
      <w:r>
        <w:rPr>
          <w:rFonts w:ascii="Times New Roman" w:eastAsia="Malgun Gothic" w:hAnsi="Times New Roman"/>
          <w:b/>
          <w:bCs/>
          <w:i/>
          <w:iCs/>
          <w:sz w:val="24"/>
          <w:szCs w:val="24"/>
          <w:lang w:val="en-GB"/>
        </w:rPr>
        <w:t>6</w:t>
      </w:r>
      <w:r w:rsidRPr="0044237D">
        <w:rPr>
          <w:rFonts w:ascii="Times New Roman" w:eastAsia="Malgun Gothic" w:hAnsi="Times New Roman"/>
          <w:b/>
          <w:bCs/>
          <w:i/>
          <w:iCs/>
          <w:sz w:val="24"/>
          <w:szCs w:val="24"/>
          <w:lang w:val="en-GB"/>
        </w:rPr>
        <w:t>: Reducing from (100 MHz, 2 Rx) to (20 MHz, 1 Rx), results in a horizontal performance degradation from the [1-3]m range to the [7-12]m range, with the reduction in Bandwidth playing the main role in this performance reduction</w:t>
      </w:r>
    </w:p>
    <w:p w14:paraId="7732C32B" w14:textId="77777777" w:rsidR="00104149" w:rsidRPr="008303E9" w:rsidRDefault="00104149" w:rsidP="00104149">
      <w:pPr>
        <w:pStyle w:val="body"/>
        <w:rPr>
          <w:rFonts w:ascii="Times New Roman" w:eastAsia="Malgun Gothic" w:hAnsi="Times New Roman"/>
          <w:b/>
          <w:bCs/>
          <w:i/>
          <w:iCs/>
          <w:sz w:val="24"/>
          <w:szCs w:val="24"/>
          <w:lang w:val="en-GB"/>
        </w:rPr>
      </w:pPr>
    </w:p>
    <w:p w14:paraId="1AE9459F" w14:textId="77777777" w:rsidR="002A3C72" w:rsidRPr="0044237D" w:rsidRDefault="002A3C72" w:rsidP="002A3C72">
      <w:pPr>
        <w:pStyle w:val="body"/>
        <w:rPr>
          <w:rFonts w:ascii="Times New Roman" w:eastAsia="Malgun Gothic" w:hAnsi="Times New Roman"/>
          <w:b/>
          <w:bCs/>
          <w:i/>
          <w:iCs/>
          <w:sz w:val="24"/>
          <w:szCs w:val="24"/>
          <w:lang w:val="en-GB"/>
        </w:rPr>
      </w:pPr>
      <w:r w:rsidRPr="0044237D">
        <w:rPr>
          <w:rFonts w:ascii="Times New Roman" w:eastAsia="Malgun Gothic" w:hAnsi="Times New Roman"/>
          <w:b/>
          <w:bCs/>
          <w:i/>
          <w:iCs/>
          <w:sz w:val="24"/>
          <w:szCs w:val="24"/>
          <w:lang w:val="en-GB"/>
        </w:rPr>
        <w:lastRenderedPageBreak/>
        <w:t xml:space="preserve">Observation </w:t>
      </w:r>
      <w:r>
        <w:rPr>
          <w:rFonts w:ascii="Times New Roman" w:eastAsia="Malgun Gothic" w:hAnsi="Times New Roman"/>
          <w:b/>
          <w:bCs/>
          <w:i/>
          <w:iCs/>
          <w:sz w:val="24"/>
          <w:szCs w:val="24"/>
          <w:lang w:val="en-GB"/>
        </w:rPr>
        <w:t>7</w:t>
      </w:r>
      <w:r w:rsidRPr="0044237D">
        <w:rPr>
          <w:rFonts w:ascii="Times New Roman" w:eastAsia="Malgun Gothic" w:hAnsi="Times New Roman"/>
          <w:b/>
          <w:bCs/>
          <w:i/>
          <w:iCs/>
          <w:sz w:val="24"/>
          <w:szCs w:val="24"/>
          <w:lang w:val="en-GB"/>
        </w:rPr>
        <w:t>: Reducing from (</w:t>
      </w:r>
      <w:r>
        <w:rPr>
          <w:rFonts w:ascii="Times New Roman" w:eastAsia="Malgun Gothic" w:hAnsi="Times New Roman"/>
          <w:b/>
          <w:bCs/>
          <w:i/>
          <w:iCs/>
          <w:sz w:val="24"/>
          <w:szCs w:val="24"/>
          <w:lang w:val="en-GB"/>
        </w:rPr>
        <w:t>4</w:t>
      </w:r>
      <w:r w:rsidRPr="0044237D">
        <w:rPr>
          <w:rFonts w:ascii="Times New Roman" w:eastAsia="Malgun Gothic" w:hAnsi="Times New Roman"/>
          <w:b/>
          <w:bCs/>
          <w:i/>
          <w:iCs/>
          <w:sz w:val="24"/>
          <w:szCs w:val="24"/>
          <w:lang w:val="en-GB"/>
        </w:rPr>
        <w:t>00 MHz, 2 Rx) to (</w:t>
      </w:r>
      <w:r>
        <w:rPr>
          <w:rFonts w:ascii="Times New Roman" w:eastAsia="Malgun Gothic" w:hAnsi="Times New Roman"/>
          <w:b/>
          <w:bCs/>
          <w:i/>
          <w:iCs/>
          <w:sz w:val="24"/>
          <w:szCs w:val="24"/>
          <w:lang w:val="en-GB"/>
        </w:rPr>
        <w:t>1</w:t>
      </w:r>
      <w:r w:rsidRPr="0044237D">
        <w:rPr>
          <w:rFonts w:ascii="Times New Roman" w:eastAsia="Malgun Gothic" w:hAnsi="Times New Roman"/>
          <w:b/>
          <w:bCs/>
          <w:i/>
          <w:iCs/>
          <w:sz w:val="24"/>
          <w:szCs w:val="24"/>
          <w:lang w:val="en-GB"/>
        </w:rPr>
        <w:t>0</w:t>
      </w:r>
      <w:r>
        <w:rPr>
          <w:rFonts w:ascii="Times New Roman" w:eastAsia="Malgun Gothic" w:hAnsi="Times New Roman"/>
          <w:b/>
          <w:bCs/>
          <w:i/>
          <w:iCs/>
          <w:sz w:val="24"/>
          <w:szCs w:val="24"/>
          <w:lang w:val="en-GB"/>
        </w:rPr>
        <w:t>0</w:t>
      </w:r>
      <w:r w:rsidRPr="0044237D">
        <w:rPr>
          <w:rFonts w:ascii="Times New Roman" w:eastAsia="Malgun Gothic" w:hAnsi="Times New Roman"/>
          <w:b/>
          <w:bCs/>
          <w:i/>
          <w:iCs/>
          <w:sz w:val="24"/>
          <w:szCs w:val="24"/>
          <w:lang w:val="en-GB"/>
        </w:rPr>
        <w:t xml:space="preserve"> MHz, 1 Rx), results in a horizontal performance degradation from the </w:t>
      </w:r>
      <w:r>
        <w:rPr>
          <w:rFonts w:ascii="Times New Roman" w:eastAsia="Malgun Gothic" w:hAnsi="Times New Roman"/>
          <w:b/>
          <w:bCs/>
          <w:i/>
          <w:iCs/>
          <w:sz w:val="24"/>
          <w:szCs w:val="24"/>
          <w:lang w:val="en-GB"/>
        </w:rPr>
        <w:t xml:space="preserve">0.0x </w:t>
      </w:r>
      <w:r w:rsidRPr="0044237D">
        <w:rPr>
          <w:rFonts w:ascii="Times New Roman" w:eastAsia="Malgun Gothic" w:hAnsi="Times New Roman"/>
          <w:b/>
          <w:bCs/>
          <w:i/>
          <w:iCs/>
          <w:sz w:val="24"/>
          <w:szCs w:val="24"/>
          <w:lang w:val="en-GB"/>
        </w:rPr>
        <w:t xml:space="preserve">m range to the </w:t>
      </w:r>
      <w:r>
        <w:rPr>
          <w:rFonts w:ascii="Times New Roman" w:eastAsia="Malgun Gothic" w:hAnsi="Times New Roman"/>
          <w:b/>
          <w:bCs/>
          <w:i/>
          <w:iCs/>
          <w:sz w:val="24"/>
          <w:szCs w:val="24"/>
          <w:lang w:val="en-GB"/>
        </w:rPr>
        <w:t xml:space="preserve">0.x0 </w:t>
      </w:r>
      <w:r w:rsidRPr="0044237D">
        <w:rPr>
          <w:rFonts w:ascii="Times New Roman" w:eastAsia="Malgun Gothic" w:hAnsi="Times New Roman"/>
          <w:b/>
          <w:bCs/>
          <w:i/>
          <w:iCs/>
          <w:sz w:val="24"/>
          <w:szCs w:val="24"/>
          <w:lang w:val="en-GB"/>
        </w:rPr>
        <w:t>m range, with the reduction in Bandwidth playing the main role in this performance reduction</w:t>
      </w:r>
      <w:r>
        <w:rPr>
          <w:rFonts w:ascii="Times New Roman" w:eastAsia="Malgun Gothic" w:hAnsi="Times New Roman"/>
          <w:b/>
          <w:bCs/>
          <w:i/>
          <w:iCs/>
          <w:sz w:val="24"/>
          <w:szCs w:val="24"/>
          <w:lang w:val="en-GB"/>
        </w:rPr>
        <w:t>.</w:t>
      </w:r>
    </w:p>
    <w:p w14:paraId="6339085C" w14:textId="77777777" w:rsidR="00104149" w:rsidRPr="0044237D" w:rsidRDefault="00104149" w:rsidP="00104149">
      <w:pPr>
        <w:pStyle w:val="body"/>
        <w:spacing w:before="120" w:after="240"/>
        <w:rPr>
          <w:rFonts w:ascii="Times New Roman" w:eastAsia="Malgun Gothic" w:hAnsi="Times New Roman"/>
          <w:b/>
          <w:bCs/>
          <w:i/>
          <w:iCs/>
          <w:sz w:val="24"/>
          <w:szCs w:val="24"/>
        </w:rPr>
      </w:pPr>
      <w:r w:rsidRPr="0044237D">
        <w:rPr>
          <w:rFonts w:ascii="Times New Roman" w:eastAsia="Malgun Gothic" w:hAnsi="Times New Roman"/>
          <w:b/>
          <w:bCs/>
          <w:i/>
          <w:iCs/>
          <w:sz w:val="24"/>
          <w:szCs w:val="24"/>
        </w:rPr>
        <w:t xml:space="preserve">Proposal 3: Support Enhancements for </w:t>
      </w:r>
      <w:r>
        <w:rPr>
          <w:rFonts w:ascii="Times New Roman" w:eastAsia="Malgun Gothic" w:hAnsi="Times New Roman"/>
          <w:b/>
          <w:bCs/>
          <w:i/>
          <w:iCs/>
          <w:sz w:val="24"/>
          <w:szCs w:val="24"/>
        </w:rPr>
        <w:t>Redcap devices, in both FR1 and FR2,</w:t>
      </w:r>
      <w:r w:rsidRPr="0044237D">
        <w:rPr>
          <w:rFonts w:ascii="Times New Roman" w:eastAsia="Malgun Gothic" w:hAnsi="Times New Roman"/>
          <w:b/>
          <w:bCs/>
          <w:i/>
          <w:iCs/>
          <w:sz w:val="24"/>
          <w:szCs w:val="24"/>
        </w:rPr>
        <w:t xml:space="preserve"> to enable reaching a horizontal accuracy performance </w:t>
      </w:r>
      <w:r>
        <w:rPr>
          <w:rFonts w:ascii="Times New Roman" w:eastAsia="Malgun Gothic" w:hAnsi="Times New Roman"/>
          <w:b/>
          <w:bCs/>
          <w:i/>
          <w:iCs/>
          <w:sz w:val="24"/>
          <w:szCs w:val="24"/>
        </w:rPr>
        <w:t>close to the NR Rel-17 positioning requirements at least in a subset of evaluation</w:t>
      </w:r>
      <w:r w:rsidRPr="0044237D">
        <w:rPr>
          <w:rFonts w:ascii="Times New Roman" w:eastAsia="Malgun Gothic" w:hAnsi="Times New Roman"/>
          <w:b/>
          <w:bCs/>
          <w:i/>
          <w:iCs/>
          <w:sz w:val="24"/>
          <w:szCs w:val="24"/>
        </w:rPr>
        <w:t xml:space="preserve"> scenarios. </w:t>
      </w:r>
    </w:p>
    <w:p w14:paraId="1E02ABEF" w14:textId="77777777" w:rsidR="00104149" w:rsidRPr="0044237D" w:rsidRDefault="00104149" w:rsidP="00104149">
      <w:pPr>
        <w:rPr>
          <w:b/>
          <w:bCs/>
          <w:i/>
          <w:iCs/>
          <w:sz w:val="24"/>
          <w:szCs w:val="24"/>
          <w:lang w:val="en-US"/>
        </w:rPr>
      </w:pPr>
      <w:r w:rsidRPr="0044237D">
        <w:rPr>
          <w:b/>
          <w:bCs/>
          <w:i/>
          <w:iCs/>
          <w:sz w:val="24"/>
          <w:szCs w:val="24"/>
          <w:lang w:val="en-US"/>
        </w:rPr>
        <w:t>Observation</w:t>
      </w:r>
      <w:r>
        <w:rPr>
          <w:b/>
          <w:bCs/>
          <w:i/>
          <w:iCs/>
          <w:sz w:val="24"/>
          <w:szCs w:val="24"/>
          <w:lang w:val="en-US"/>
        </w:rPr>
        <w:t xml:space="preserve"> 8</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678AA2A0" w14:textId="77777777" w:rsidR="00104149" w:rsidRPr="0044237D" w:rsidRDefault="00104149" w:rsidP="00104149">
      <w:pPr>
        <w:rPr>
          <w:b/>
          <w:bCs/>
          <w:i/>
          <w:iCs/>
          <w:sz w:val="24"/>
          <w:szCs w:val="24"/>
          <w:lang w:val="en-US"/>
        </w:rPr>
      </w:pPr>
      <w:r w:rsidRPr="0044237D">
        <w:rPr>
          <w:b/>
          <w:bCs/>
          <w:i/>
          <w:iCs/>
          <w:sz w:val="24"/>
          <w:szCs w:val="24"/>
          <w:lang w:val="en-US"/>
        </w:rPr>
        <w:t>Proposal 4: Study inter &amp; intra-slot repetition of a DL PRS resource for the purpose of enabling receive PRS hopping for both FR1 and FR2.</w:t>
      </w:r>
    </w:p>
    <w:p w14:paraId="4C8DB3CF" w14:textId="77777777" w:rsidR="00104149" w:rsidRPr="0044237D" w:rsidRDefault="00104149" w:rsidP="00104149">
      <w:pPr>
        <w:rPr>
          <w:b/>
          <w:bCs/>
          <w:i/>
          <w:iCs/>
          <w:sz w:val="24"/>
          <w:szCs w:val="24"/>
          <w:lang w:val="en-US"/>
        </w:rPr>
      </w:pPr>
      <w:r w:rsidRPr="0044237D">
        <w:rPr>
          <w:b/>
          <w:bCs/>
          <w:i/>
          <w:iCs/>
          <w:sz w:val="24"/>
          <w:szCs w:val="24"/>
          <w:lang w:val="en-US"/>
        </w:rPr>
        <w:t>Proposal 5: Study inter &amp; intra-slot repetition of a SRS resource for positioning for the purpose of enabling transmit SRS hopping for both FR1 and FR2.</w:t>
      </w:r>
    </w:p>
    <w:p w14:paraId="7337E450" w14:textId="77777777" w:rsidR="00104149" w:rsidRPr="0044237D" w:rsidRDefault="00104149" w:rsidP="00104149">
      <w:pPr>
        <w:rPr>
          <w:b/>
          <w:bCs/>
          <w:i/>
          <w:iCs/>
          <w:sz w:val="24"/>
          <w:szCs w:val="24"/>
          <w:lang w:val="en-US"/>
        </w:rPr>
      </w:pPr>
      <w:r w:rsidRPr="0044237D">
        <w:rPr>
          <w:b/>
          <w:bCs/>
          <w:i/>
          <w:iCs/>
          <w:sz w:val="24"/>
          <w:szCs w:val="24"/>
          <w:lang w:val="en-US"/>
        </w:rPr>
        <w:t>Observation</w:t>
      </w:r>
      <w:r>
        <w:rPr>
          <w:b/>
          <w:bCs/>
          <w:i/>
          <w:iCs/>
          <w:sz w:val="24"/>
          <w:szCs w:val="24"/>
          <w:lang w:val="en-US"/>
        </w:rPr>
        <w:t xml:space="preserve"> 9</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using  frequency hopping with overlapping tones.  </w:t>
      </w:r>
    </w:p>
    <w:p w14:paraId="423EC248" w14:textId="77777777" w:rsidR="00104149" w:rsidRPr="001E37D5" w:rsidRDefault="00104149" w:rsidP="00104149">
      <w:pPr>
        <w:rPr>
          <w:b/>
          <w:i/>
          <w:sz w:val="24"/>
          <w:szCs w:val="24"/>
          <w:lang w:val="en-US"/>
        </w:rPr>
      </w:pPr>
      <w:r w:rsidRPr="0044237D">
        <w:rPr>
          <w:b/>
          <w:bCs/>
          <w:i/>
          <w:iCs/>
          <w:sz w:val="24"/>
          <w:szCs w:val="24"/>
          <w:lang w:val="en-US"/>
        </w:rPr>
        <w:t xml:space="preserve">Proposal </w:t>
      </w:r>
      <w:r>
        <w:rPr>
          <w:b/>
          <w:bCs/>
          <w:i/>
          <w:iCs/>
          <w:sz w:val="24"/>
          <w:szCs w:val="24"/>
          <w:lang w:val="en-US"/>
        </w:rPr>
        <w:t>6</w:t>
      </w:r>
      <w:r w:rsidRPr="0044237D">
        <w:rPr>
          <w:b/>
          <w:bCs/>
          <w:i/>
          <w:iCs/>
          <w:sz w:val="24"/>
          <w:szCs w:val="24"/>
          <w:lang w:val="en-US"/>
        </w:rPr>
        <w:t>:</w:t>
      </w:r>
      <w:r w:rsidRPr="00BE79BC">
        <w:rPr>
          <w:b/>
          <w:bCs/>
          <w:i/>
          <w:iCs/>
          <w:sz w:val="24"/>
          <w:szCs w:val="24"/>
          <w:lang w:val="en-US"/>
        </w:rPr>
        <w:t xml:space="preserve"> </w:t>
      </w:r>
      <w:r w:rsidRPr="0044237D">
        <w:rPr>
          <w:b/>
          <w:bCs/>
          <w:i/>
          <w:iCs/>
          <w:sz w:val="24"/>
          <w:szCs w:val="24"/>
          <w:lang w:val="en-US"/>
        </w:rPr>
        <w:t xml:space="preserve">Study </w:t>
      </w:r>
      <w:r>
        <w:rPr>
          <w:b/>
          <w:bCs/>
          <w:i/>
          <w:iCs/>
          <w:sz w:val="24"/>
          <w:szCs w:val="24"/>
          <w:lang w:val="en-US"/>
        </w:rPr>
        <w:t>PRS/</w:t>
      </w:r>
      <w:r w:rsidRPr="0044237D">
        <w:rPr>
          <w:b/>
          <w:bCs/>
          <w:i/>
          <w:iCs/>
          <w:sz w:val="24"/>
          <w:szCs w:val="24"/>
          <w:lang w:val="en-US"/>
        </w:rPr>
        <w:t xml:space="preserve">SRS </w:t>
      </w:r>
      <w:r>
        <w:rPr>
          <w:b/>
          <w:bCs/>
          <w:i/>
          <w:iCs/>
          <w:sz w:val="24"/>
          <w:szCs w:val="24"/>
          <w:lang w:val="en-US"/>
        </w:rPr>
        <w:t xml:space="preserve">overlapping configuration </w:t>
      </w:r>
      <w:r w:rsidRPr="0044237D">
        <w:rPr>
          <w:b/>
          <w:bCs/>
          <w:i/>
          <w:iCs/>
          <w:sz w:val="24"/>
          <w:szCs w:val="24"/>
          <w:lang w:val="en-US"/>
        </w:rPr>
        <w:t xml:space="preserve">for the purpose of enabling </w:t>
      </w:r>
      <w:r>
        <w:rPr>
          <w:b/>
          <w:bCs/>
          <w:i/>
          <w:iCs/>
          <w:sz w:val="24"/>
          <w:szCs w:val="24"/>
          <w:lang w:val="en-US"/>
        </w:rPr>
        <w:t>phase estimation across PRS hops</w:t>
      </w:r>
      <w:r w:rsidRPr="0044237D">
        <w:rPr>
          <w:b/>
          <w:bCs/>
          <w:i/>
          <w:iCs/>
          <w:sz w:val="24"/>
          <w:szCs w:val="24"/>
          <w:lang w:val="en-US"/>
        </w:rPr>
        <w:t xml:space="preserve"> both FR1 and FR2.</w:t>
      </w:r>
    </w:p>
    <w:p w14:paraId="7CB00950" w14:textId="77777777" w:rsidR="00104149" w:rsidRPr="0044237D" w:rsidRDefault="00104149" w:rsidP="00104149">
      <w:pPr>
        <w:rPr>
          <w:b/>
          <w:bCs/>
          <w:i/>
          <w:iCs/>
          <w:sz w:val="24"/>
          <w:szCs w:val="24"/>
          <w:lang w:val="en-US"/>
        </w:rPr>
      </w:pPr>
      <w:r w:rsidRPr="0044237D">
        <w:rPr>
          <w:b/>
          <w:bCs/>
          <w:i/>
          <w:iCs/>
          <w:sz w:val="24"/>
          <w:szCs w:val="24"/>
          <w:lang w:val="en-US"/>
        </w:rPr>
        <w:t>Observation</w:t>
      </w:r>
      <w:r>
        <w:rPr>
          <w:b/>
          <w:bCs/>
          <w:i/>
          <w:iCs/>
          <w:sz w:val="24"/>
          <w:szCs w:val="24"/>
          <w:lang w:val="en-US"/>
        </w:rPr>
        <w:t xml:space="preserve"> 10</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08623502" w14:textId="77777777" w:rsidR="00104149" w:rsidRPr="001E37D5" w:rsidRDefault="00104149" w:rsidP="00104149">
      <w:pPr>
        <w:rPr>
          <w:b/>
          <w:i/>
          <w:sz w:val="24"/>
          <w:szCs w:val="24"/>
          <w:lang w:val="en-US"/>
        </w:rPr>
      </w:pPr>
      <w:r w:rsidRPr="0044237D">
        <w:rPr>
          <w:b/>
          <w:bCs/>
          <w:i/>
          <w:iCs/>
          <w:sz w:val="24"/>
          <w:szCs w:val="24"/>
          <w:lang w:val="en-US"/>
        </w:rPr>
        <w:t xml:space="preserve">Proposal </w:t>
      </w:r>
      <w:r>
        <w:rPr>
          <w:b/>
          <w:bCs/>
          <w:i/>
          <w:iCs/>
          <w:sz w:val="24"/>
          <w:szCs w:val="24"/>
          <w:lang w:val="en-US"/>
        </w:rPr>
        <w:t>7</w:t>
      </w:r>
      <w:r w:rsidRPr="0044237D">
        <w:rPr>
          <w:b/>
          <w:bCs/>
          <w:i/>
          <w:iCs/>
          <w:sz w:val="24"/>
          <w:szCs w:val="24"/>
          <w:lang w:val="en-US"/>
        </w:rPr>
        <w:t xml:space="preserve">: Study DL-PRS/ SRS resource configuration for the purpose </w:t>
      </w:r>
      <w:r>
        <w:rPr>
          <w:b/>
          <w:bCs/>
          <w:i/>
          <w:iCs/>
          <w:sz w:val="24"/>
          <w:szCs w:val="24"/>
          <w:lang w:val="en-US"/>
        </w:rPr>
        <w:t>of</w:t>
      </w:r>
      <w:r w:rsidRPr="0044237D">
        <w:rPr>
          <w:b/>
          <w:bCs/>
          <w:i/>
          <w:iCs/>
          <w:sz w:val="24"/>
          <w:szCs w:val="24"/>
          <w:lang w:val="en-US"/>
        </w:rPr>
        <w:t xml:space="preserve"> enabl</w:t>
      </w:r>
      <w:r>
        <w:rPr>
          <w:b/>
          <w:bCs/>
          <w:i/>
          <w:iCs/>
          <w:sz w:val="24"/>
          <w:szCs w:val="24"/>
          <w:lang w:val="en-US"/>
        </w:rPr>
        <w:t>ing</w:t>
      </w:r>
      <w:r w:rsidRPr="0044237D">
        <w:rPr>
          <w:b/>
          <w:bCs/>
          <w:i/>
          <w:iCs/>
          <w:sz w:val="24"/>
          <w:szCs w:val="24"/>
          <w:lang w:val="en-US"/>
        </w:rPr>
        <w:t xml:space="preserve"> transmitter PRS hopping.</w:t>
      </w:r>
    </w:p>
    <w:p w14:paraId="3A98336B" w14:textId="77777777" w:rsidR="00104149" w:rsidRDefault="00104149" w:rsidP="00104149">
      <w:pPr>
        <w:spacing w:after="0"/>
        <w:rPr>
          <w:b/>
          <w:bCs/>
          <w:i/>
          <w:iCs/>
          <w:sz w:val="24"/>
          <w:szCs w:val="24"/>
        </w:rPr>
      </w:pPr>
      <w:r w:rsidRPr="0044237D">
        <w:rPr>
          <w:b/>
          <w:bCs/>
          <w:i/>
          <w:iCs/>
          <w:sz w:val="24"/>
          <w:szCs w:val="24"/>
        </w:rPr>
        <w:t xml:space="preserve">Observation </w:t>
      </w:r>
      <w:r>
        <w:rPr>
          <w:b/>
          <w:bCs/>
          <w:i/>
          <w:iCs/>
          <w:sz w:val="24"/>
          <w:szCs w:val="24"/>
        </w:rPr>
        <w:t>11</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may be a useful additional method for scenarios with </w:t>
      </w:r>
      <w:proofErr w:type="spellStart"/>
      <w:r w:rsidRPr="0044237D">
        <w:rPr>
          <w:b/>
          <w:bCs/>
          <w:i/>
          <w:iCs/>
          <w:sz w:val="24"/>
          <w:szCs w:val="24"/>
        </w:rPr>
        <w:t>unprecoded</w:t>
      </w:r>
      <w:proofErr w:type="spellEnd"/>
      <w:r w:rsidRPr="0044237D">
        <w:rPr>
          <w:b/>
          <w:bCs/>
          <w:i/>
          <w:iCs/>
          <w:sz w:val="24"/>
          <w:szCs w:val="24"/>
        </w:rPr>
        <w:t xml:space="preserve"> transmissions from </w:t>
      </w:r>
      <w:proofErr w:type="spellStart"/>
      <w:r w:rsidRPr="0044237D">
        <w:rPr>
          <w:b/>
          <w:bCs/>
          <w:i/>
          <w:iCs/>
          <w:sz w:val="24"/>
          <w:szCs w:val="24"/>
        </w:rPr>
        <w:t>gNB</w:t>
      </w:r>
      <w:proofErr w:type="spellEnd"/>
      <w:r w:rsidRPr="0044237D">
        <w:rPr>
          <w:b/>
          <w:bCs/>
          <w:i/>
          <w:iCs/>
          <w:sz w:val="24"/>
          <w:szCs w:val="24"/>
        </w:rPr>
        <w:t xml:space="preserve"> side (e.g. FDD cases). </w:t>
      </w:r>
    </w:p>
    <w:p w14:paraId="7BF9515B" w14:textId="77777777" w:rsidR="00104149" w:rsidRPr="008303E9" w:rsidRDefault="00104149" w:rsidP="00104149">
      <w:pPr>
        <w:spacing w:after="0"/>
        <w:rPr>
          <w:b/>
          <w:bCs/>
          <w:i/>
          <w:iCs/>
          <w:sz w:val="24"/>
          <w:szCs w:val="24"/>
        </w:rPr>
      </w:pPr>
    </w:p>
    <w:p w14:paraId="26B306D2" w14:textId="77777777" w:rsidR="00104149" w:rsidRPr="0044237D" w:rsidRDefault="00104149" w:rsidP="00104149">
      <w:pPr>
        <w:rPr>
          <w:b/>
          <w:bCs/>
          <w:i/>
          <w:iCs/>
          <w:sz w:val="24"/>
          <w:szCs w:val="24"/>
          <w:lang w:val="en-US"/>
        </w:rPr>
      </w:pPr>
      <w:r w:rsidRPr="0044237D">
        <w:rPr>
          <w:b/>
          <w:bCs/>
          <w:i/>
          <w:iCs/>
          <w:sz w:val="24"/>
          <w:szCs w:val="24"/>
          <w:lang w:val="en-US"/>
        </w:rPr>
        <w:t xml:space="preserve">Proposal </w:t>
      </w:r>
      <w:r>
        <w:rPr>
          <w:b/>
          <w:bCs/>
          <w:i/>
          <w:iCs/>
          <w:sz w:val="24"/>
          <w:szCs w:val="24"/>
          <w:lang w:val="en-US"/>
        </w:rPr>
        <w:t>8</w:t>
      </w:r>
      <w:r w:rsidRPr="0044237D">
        <w:rPr>
          <w:b/>
          <w:bCs/>
          <w:i/>
          <w:iCs/>
          <w:sz w:val="24"/>
          <w:szCs w:val="24"/>
          <w:lang w:val="en-US"/>
        </w:rPr>
        <w:t xml:space="preserve">: For the purpose of Redcap positioning enhancements, study supporting 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3D197C62" w14:textId="77777777" w:rsidR="00104149" w:rsidRPr="0044237D" w:rsidRDefault="00104149" w:rsidP="00104149">
      <w:pPr>
        <w:rPr>
          <w:b/>
          <w:bCs/>
          <w:i/>
          <w:iCs/>
          <w:sz w:val="24"/>
          <w:szCs w:val="24"/>
          <w:lang w:val="en-US"/>
        </w:rPr>
      </w:pPr>
      <w:r w:rsidRPr="0044237D">
        <w:rPr>
          <w:b/>
          <w:bCs/>
          <w:i/>
          <w:iCs/>
          <w:sz w:val="24"/>
          <w:szCs w:val="24"/>
          <w:lang w:val="en-US"/>
        </w:rPr>
        <w:t xml:space="preserve">Proposal </w:t>
      </w:r>
      <w:r>
        <w:rPr>
          <w:b/>
          <w:bCs/>
          <w:i/>
          <w:iCs/>
          <w:sz w:val="24"/>
          <w:szCs w:val="24"/>
          <w:lang w:val="en-US"/>
        </w:rPr>
        <w:t>9</w:t>
      </w:r>
      <w:r w:rsidRPr="0044237D">
        <w:rPr>
          <w:b/>
          <w:bCs/>
          <w:i/>
          <w:iCs/>
          <w:sz w:val="24"/>
          <w:szCs w:val="24"/>
          <w:lang w:val="en-US"/>
        </w:rPr>
        <w:t>: For the purpose of Redcap positioning enhancements, study supporting Positioning measurements (RSTD, UE Rx-Tx, RSRPP) derived on SSB, TRS.</w:t>
      </w:r>
    </w:p>
    <w:p w14:paraId="5429BE80" w14:textId="255F1C16" w:rsidR="00104149" w:rsidRPr="00104149" w:rsidRDefault="00104149" w:rsidP="005603F7">
      <w:r w:rsidRPr="0044237D">
        <w:rPr>
          <w:b/>
          <w:bCs/>
          <w:i/>
          <w:iCs/>
          <w:sz w:val="24"/>
          <w:szCs w:val="24"/>
          <w:lang w:val="en-US"/>
        </w:rPr>
        <w:t xml:space="preserve">Proposal </w:t>
      </w:r>
      <w:r>
        <w:rPr>
          <w:b/>
          <w:bCs/>
          <w:i/>
          <w:iCs/>
          <w:sz w:val="24"/>
          <w:szCs w:val="24"/>
          <w:lang w:val="en-US"/>
        </w:rPr>
        <w:t>10</w:t>
      </w:r>
      <w:r w:rsidRPr="0044237D">
        <w:rPr>
          <w:b/>
          <w:bCs/>
          <w:i/>
          <w:iCs/>
          <w:sz w:val="24"/>
          <w:szCs w:val="24"/>
          <w:lang w:val="en-US"/>
        </w:rPr>
        <w:t>: For the purpose of Redcap positioning enhancements, study supporting M-RTT using SRS-MIMO.</w:t>
      </w:r>
    </w:p>
    <w:p w14:paraId="568343CE"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References</w:t>
      </w:r>
      <w:bookmarkStart w:id="1" w:name="_Ref450583331"/>
      <w:bookmarkEnd w:id="1"/>
    </w:p>
    <w:p w14:paraId="64E51E1C" w14:textId="77777777" w:rsidR="005D0911" w:rsidRPr="005D0911" w:rsidRDefault="005D0911" w:rsidP="005D0911">
      <w:pPr>
        <w:widowControl w:val="0"/>
        <w:tabs>
          <w:tab w:val="num" w:pos="360"/>
          <w:tab w:val="num" w:pos="708"/>
        </w:tabs>
        <w:autoSpaceDN w:val="0"/>
        <w:spacing w:after="60"/>
        <w:rPr>
          <w:rFonts w:eastAsia="SimSun"/>
          <w:lang w:val="en-US"/>
        </w:rPr>
      </w:pPr>
      <w:bookmarkStart w:id="2" w:name="_Ref524868549"/>
      <w:bookmarkStart w:id="3" w:name="_Ref28076734"/>
      <w:r w:rsidRPr="005D0911">
        <w:rPr>
          <w:lang w:val="en-US"/>
        </w:rPr>
        <w:t xml:space="preserve">[1] </w:t>
      </w:r>
      <w:hyperlink r:id="rId34" w:history="1">
        <w:r w:rsidRPr="005D0911">
          <w:rPr>
            <w:rStyle w:val="Hyperlink"/>
            <w:lang w:val="en-US"/>
          </w:rPr>
          <w:t>RP-213588</w:t>
        </w:r>
      </w:hyperlink>
      <w:r w:rsidRPr="005D0911">
        <w:rPr>
          <w:lang w:val="en-US"/>
        </w:rPr>
        <w:t>,</w:t>
      </w:r>
      <w:r w:rsidRPr="005D0911">
        <w:rPr>
          <w:rFonts w:eastAsia="SimSun"/>
        </w:rPr>
        <w:t xml:space="preserve"> “</w:t>
      </w:r>
      <w:r w:rsidRPr="005D0911">
        <w:rPr>
          <w:rFonts w:eastAsia="SimSun"/>
          <w:lang w:val="en-US"/>
        </w:rPr>
        <w:t>Revised SID on Study on expanded and improved NR positioning</w:t>
      </w:r>
      <w:r w:rsidRPr="005D0911" w:rsidDel="00CC62AF">
        <w:rPr>
          <w:rFonts w:eastAsia="SimSun"/>
          <w:lang w:val="en-US"/>
        </w:rPr>
        <w:t xml:space="preserve"> </w:t>
      </w:r>
      <w:r w:rsidRPr="005D0911">
        <w:rPr>
          <w:rFonts w:eastAsia="SimSun"/>
        </w:rPr>
        <w:t>”, RAN#94e, December 6-17, 2021</w:t>
      </w:r>
      <w:bookmarkEnd w:id="2"/>
      <w:r w:rsidRPr="005D0911">
        <w:rPr>
          <w:rFonts w:eastAsia="SimSun"/>
        </w:rPr>
        <w:t>.</w:t>
      </w:r>
      <w:bookmarkEnd w:id="3"/>
    </w:p>
    <w:p w14:paraId="4584FFB6" w14:textId="77777777" w:rsidR="00F4281B" w:rsidRPr="005D0911" w:rsidRDefault="00F4281B" w:rsidP="00F4281B">
      <w:pPr>
        <w:spacing w:after="0"/>
        <w:rPr>
          <w:rFonts w:eastAsia="SimSun"/>
          <w:sz w:val="24"/>
          <w:szCs w:val="24"/>
          <w:lang w:val="en-US"/>
        </w:rPr>
      </w:pPr>
    </w:p>
    <w:sectPr w:rsidR="00F4281B" w:rsidRPr="005D0911" w:rsidSect="004F3F99">
      <w:headerReference w:type="even" r:id="rId35"/>
      <w:headerReference w:type="default" r:id="rId36"/>
      <w:footerReference w:type="even" r:id="rId37"/>
      <w:footerReference w:type="default" r:id="rId38"/>
      <w:headerReference w:type="first" r:id="rId39"/>
      <w:footerReference w:type="first" r:id="rId4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7C298" w14:textId="77777777" w:rsidR="00A83306" w:rsidRDefault="00A83306">
      <w:r>
        <w:separator/>
      </w:r>
    </w:p>
  </w:endnote>
  <w:endnote w:type="continuationSeparator" w:id="0">
    <w:p w14:paraId="7A655BAB" w14:textId="77777777" w:rsidR="00A83306" w:rsidRDefault="00A83306">
      <w:r>
        <w:continuationSeparator/>
      </w:r>
    </w:p>
  </w:endnote>
  <w:endnote w:type="continuationNotice" w:id="1">
    <w:p w14:paraId="065CF836" w14:textId="77777777" w:rsidR="00A83306" w:rsidRDefault="00A833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A2F8D" w14:textId="77777777" w:rsidR="005A590E" w:rsidRDefault="005A5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734FD" w14:textId="77777777" w:rsidR="005A590E" w:rsidRDefault="005A59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85D01" w14:textId="77777777" w:rsidR="00A83306" w:rsidRDefault="00A83306">
      <w:r>
        <w:separator/>
      </w:r>
    </w:p>
  </w:footnote>
  <w:footnote w:type="continuationSeparator" w:id="0">
    <w:p w14:paraId="164EFDB4" w14:textId="77777777" w:rsidR="00A83306" w:rsidRDefault="00A83306">
      <w:r>
        <w:continuationSeparator/>
      </w:r>
    </w:p>
  </w:footnote>
  <w:footnote w:type="continuationNotice" w:id="1">
    <w:p w14:paraId="73941B54" w14:textId="77777777" w:rsidR="00A83306" w:rsidRDefault="00A833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8557F" w14:textId="77777777" w:rsidR="005A590E" w:rsidRDefault="005A5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09F42" w14:textId="77777777" w:rsidR="005A590E" w:rsidRDefault="005A5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C971C" w14:textId="77777777" w:rsidR="005A590E" w:rsidRDefault="005A59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3D7901"/>
    <w:multiLevelType w:val="hybridMultilevel"/>
    <w:tmpl w:val="C10A254A"/>
    <w:lvl w:ilvl="0" w:tplc="14742EB8">
      <w:start w:val="1"/>
      <w:numFmt w:val="bullet"/>
      <w:lvlText w:val="•"/>
      <w:lvlJc w:val="left"/>
      <w:pPr>
        <w:tabs>
          <w:tab w:val="num" w:pos="720"/>
        </w:tabs>
        <w:ind w:left="720" w:hanging="360"/>
      </w:pPr>
      <w:rPr>
        <w:rFonts w:ascii="Arial" w:hAnsi="Arial" w:hint="default"/>
      </w:rPr>
    </w:lvl>
    <w:lvl w:ilvl="1" w:tplc="D0BE9A6E" w:tentative="1">
      <w:start w:val="1"/>
      <w:numFmt w:val="bullet"/>
      <w:lvlText w:val="•"/>
      <w:lvlJc w:val="left"/>
      <w:pPr>
        <w:tabs>
          <w:tab w:val="num" w:pos="1440"/>
        </w:tabs>
        <w:ind w:left="1440" w:hanging="360"/>
      </w:pPr>
      <w:rPr>
        <w:rFonts w:ascii="Arial" w:hAnsi="Arial" w:hint="default"/>
      </w:rPr>
    </w:lvl>
    <w:lvl w:ilvl="2" w:tplc="DE96AA22" w:tentative="1">
      <w:start w:val="1"/>
      <w:numFmt w:val="bullet"/>
      <w:lvlText w:val="•"/>
      <w:lvlJc w:val="left"/>
      <w:pPr>
        <w:tabs>
          <w:tab w:val="num" w:pos="2160"/>
        </w:tabs>
        <w:ind w:left="2160" w:hanging="360"/>
      </w:pPr>
      <w:rPr>
        <w:rFonts w:ascii="Arial" w:hAnsi="Arial" w:hint="default"/>
      </w:rPr>
    </w:lvl>
    <w:lvl w:ilvl="3" w:tplc="7DF82F58" w:tentative="1">
      <w:start w:val="1"/>
      <w:numFmt w:val="bullet"/>
      <w:lvlText w:val="•"/>
      <w:lvlJc w:val="left"/>
      <w:pPr>
        <w:tabs>
          <w:tab w:val="num" w:pos="2880"/>
        </w:tabs>
        <w:ind w:left="2880" w:hanging="360"/>
      </w:pPr>
      <w:rPr>
        <w:rFonts w:ascii="Arial" w:hAnsi="Arial" w:hint="default"/>
      </w:rPr>
    </w:lvl>
    <w:lvl w:ilvl="4" w:tplc="CA944D4E" w:tentative="1">
      <w:start w:val="1"/>
      <w:numFmt w:val="bullet"/>
      <w:lvlText w:val="•"/>
      <w:lvlJc w:val="left"/>
      <w:pPr>
        <w:tabs>
          <w:tab w:val="num" w:pos="3600"/>
        </w:tabs>
        <w:ind w:left="3600" w:hanging="360"/>
      </w:pPr>
      <w:rPr>
        <w:rFonts w:ascii="Arial" w:hAnsi="Arial" w:hint="default"/>
      </w:rPr>
    </w:lvl>
    <w:lvl w:ilvl="5" w:tplc="1982F290" w:tentative="1">
      <w:start w:val="1"/>
      <w:numFmt w:val="bullet"/>
      <w:lvlText w:val="•"/>
      <w:lvlJc w:val="left"/>
      <w:pPr>
        <w:tabs>
          <w:tab w:val="num" w:pos="4320"/>
        </w:tabs>
        <w:ind w:left="4320" w:hanging="360"/>
      </w:pPr>
      <w:rPr>
        <w:rFonts w:ascii="Arial" w:hAnsi="Arial" w:hint="default"/>
      </w:rPr>
    </w:lvl>
    <w:lvl w:ilvl="6" w:tplc="2AE84E8C" w:tentative="1">
      <w:start w:val="1"/>
      <w:numFmt w:val="bullet"/>
      <w:lvlText w:val="•"/>
      <w:lvlJc w:val="left"/>
      <w:pPr>
        <w:tabs>
          <w:tab w:val="num" w:pos="5040"/>
        </w:tabs>
        <w:ind w:left="5040" w:hanging="360"/>
      </w:pPr>
      <w:rPr>
        <w:rFonts w:ascii="Arial" w:hAnsi="Arial" w:hint="default"/>
      </w:rPr>
    </w:lvl>
    <w:lvl w:ilvl="7" w:tplc="D63EA946" w:tentative="1">
      <w:start w:val="1"/>
      <w:numFmt w:val="bullet"/>
      <w:lvlText w:val="•"/>
      <w:lvlJc w:val="left"/>
      <w:pPr>
        <w:tabs>
          <w:tab w:val="num" w:pos="5760"/>
        </w:tabs>
        <w:ind w:left="5760" w:hanging="360"/>
      </w:pPr>
      <w:rPr>
        <w:rFonts w:ascii="Arial" w:hAnsi="Arial" w:hint="default"/>
      </w:rPr>
    </w:lvl>
    <w:lvl w:ilvl="8" w:tplc="6082C5A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6057F32"/>
    <w:multiLevelType w:val="hybridMultilevel"/>
    <w:tmpl w:val="F314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3100B"/>
    <w:multiLevelType w:val="hybridMultilevel"/>
    <w:tmpl w:val="6EF07298"/>
    <w:lvl w:ilvl="0" w:tplc="9C2A8AFE">
      <w:start w:val="1"/>
      <w:numFmt w:val="bullet"/>
      <w:lvlText w:val="•"/>
      <w:lvlJc w:val="left"/>
      <w:pPr>
        <w:tabs>
          <w:tab w:val="num" w:pos="644"/>
        </w:tabs>
        <w:ind w:left="644" w:hanging="360"/>
      </w:pPr>
      <w:rPr>
        <w:rFonts w:ascii="Microsoft Sans Serif" w:hAnsi="Microsoft Sans Serif" w:hint="default"/>
      </w:rPr>
    </w:lvl>
    <w:lvl w:ilvl="1" w:tplc="D1CACD2C">
      <w:start w:val="1"/>
      <w:numFmt w:val="bullet"/>
      <w:lvlText w:val="•"/>
      <w:lvlJc w:val="left"/>
      <w:pPr>
        <w:tabs>
          <w:tab w:val="num" w:pos="1364"/>
        </w:tabs>
        <w:ind w:left="1364" w:hanging="360"/>
      </w:pPr>
      <w:rPr>
        <w:rFonts w:ascii="Microsoft Sans Serif" w:hAnsi="Microsoft Sans Serif" w:hint="default"/>
      </w:rPr>
    </w:lvl>
    <w:lvl w:ilvl="2" w:tplc="CCCC2598">
      <w:start w:val="1"/>
      <w:numFmt w:val="bullet"/>
      <w:lvlText w:val="•"/>
      <w:lvlJc w:val="left"/>
      <w:pPr>
        <w:tabs>
          <w:tab w:val="num" w:pos="2084"/>
        </w:tabs>
        <w:ind w:left="2084" w:hanging="360"/>
      </w:pPr>
      <w:rPr>
        <w:rFonts w:ascii="Microsoft Sans Serif" w:hAnsi="Microsoft Sans Serif" w:hint="default"/>
      </w:rPr>
    </w:lvl>
    <w:lvl w:ilvl="3" w:tplc="A67C6F08">
      <w:numFmt w:val="bullet"/>
      <w:lvlText w:val="•"/>
      <w:lvlJc w:val="left"/>
      <w:pPr>
        <w:tabs>
          <w:tab w:val="num" w:pos="2804"/>
        </w:tabs>
        <w:ind w:left="2804" w:hanging="360"/>
      </w:pPr>
      <w:rPr>
        <w:rFonts w:ascii="Arial" w:hAnsi="Arial" w:hint="default"/>
      </w:rPr>
    </w:lvl>
    <w:lvl w:ilvl="4" w:tplc="1BF04630" w:tentative="1">
      <w:start w:val="1"/>
      <w:numFmt w:val="bullet"/>
      <w:lvlText w:val="•"/>
      <w:lvlJc w:val="left"/>
      <w:pPr>
        <w:tabs>
          <w:tab w:val="num" w:pos="3524"/>
        </w:tabs>
        <w:ind w:left="3524" w:hanging="360"/>
      </w:pPr>
      <w:rPr>
        <w:rFonts w:ascii="Microsoft Sans Serif" w:hAnsi="Microsoft Sans Serif" w:hint="default"/>
      </w:rPr>
    </w:lvl>
    <w:lvl w:ilvl="5" w:tplc="1EB8F420" w:tentative="1">
      <w:start w:val="1"/>
      <w:numFmt w:val="bullet"/>
      <w:lvlText w:val="•"/>
      <w:lvlJc w:val="left"/>
      <w:pPr>
        <w:tabs>
          <w:tab w:val="num" w:pos="4244"/>
        </w:tabs>
        <w:ind w:left="4244" w:hanging="360"/>
      </w:pPr>
      <w:rPr>
        <w:rFonts w:ascii="Microsoft Sans Serif" w:hAnsi="Microsoft Sans Serif" w:hint="default"/>
      </w:rPr>
    </w:lvl>
    <w:lvl w:ilvl="6" w:tplc="3822CD40" w:tentative="1">
      <w:start w:val="1"/>
      <w:numFmt w:val="bullet"/>
      <w:lvlText w:val="•"/>
      <w:lvlJc w:val="left"/>
      <w:pPr>
        <w:tabs>
          <w:tab w:val="num" w:pos="4964"/>
        </w:tabs>
        <w:ind w:left="4964" w:hanging="360"/>
      </w:pPr>
      <w:rPr>
        <w:rFonts w:ascii="Microsoft Sans Serif" w:hAnsi="Microsoft Sans Serif" w:hint="default"/>
      </w:rPr>
    </w:lvl>
    <w:lvl w:ilvl="7" w:tplc="C02E2DA0" w:tentative="1">
      <w:start w:val="1"/>
      <w:numFmt w:val="bullet"/>
      <w:lvlText w:val="•"/>
      <w:lvlJc w:val="left"/>
      <w:pPr>
        <w:tabs>
          <w:tab w:val="num" w:pos="5684"/>
        </w:tabs>
        <w:ind w:left="5684" w:hanging="360"/>
      </w:pPr>
      <w:rPr>
        <w:rFonts w:ascii="Microsoft Sans Serif" w:hAnsi="Microsoft Sans Serif" w:hint="default"/>
      </w:rPr>
    </w:lvl>
    <w:lvl w:ilvl="8" w:tplc="BF3A9E60" w:tentative="1">
      <w:start w:val="1"/>
      <w:numFmt w:val="bullet"/>
      <w:lvlText w:val="•"/>
      <w:lvlJc w:val="left"/>
      <w:pPr>
        <w:tabs>
          <w:tab w:val="num" w:pos="6404"/>
        </w:tabs>
        <w:ind w:left="6404" w:hanging="360"/>
      </w:pPr>
      <w:rPr>
        <w:rFonts w:ascii="Microsoft Sans Serif" w:hAnsi="Microsoft Sans Serif" w:hint="default"/>
      </w:rPr>
    </w:lvl>
  </w:abstractNum>
  <w:abstractNum w:abstractNumId="6"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7"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37047AB"/>
    <w:multiLevelType w:val="hybridMultilevel"/>
    <w:tmpl w:val="56D0F8FE"/>
    <w:lvl w:ilvl="0" w:tplc="B7D271E8">
      <w:start w:val="1"/>
      <w:numFmt w:val="bullet"/>
      <w:lvlText w:val="•"/>
      <w:lvlJc w:val="left"/>
      <w:pPr>
        <w:tabs>
          <w:tab w:val="num" w:pos="360"/>
        </w:tabs>
        <w:ind w:left="360" w:hanging="360"/>
      </w:pPr>
      <w:rPr>
        <w:rFonts w:ascii="Arial" w:hAnsi="Arial" w:hint="default"/>
      </w:rPr>
    </w:lvl>
    <w:lvl w:ilvl="1" w:tplc="32740B8A">
      <w:numFmt w:val="bullet"/>
      <w:lvlText w:val="•"/>
      <w:lvlJc w:val="left"/>
      <w:pPr>
        <w:tabs>
          <w:tab w:val="num" w:pos="1080"/>
        </w:tabs>
        <w:ind w:left="1080" w:hanging="360"/>
      </w:pPr>
      <w:rPr>
        <w:rFonts w:ascii="Arial" w:hAnsi="Arial" w:hint="default"/>
      </w:rPr>
    </w:lvl>
    <w:lvl w:ilvl="2" w:tplc="F0CA3342" w:tentative="1">
      <w:start w:val="1"/>
      <w:numFmt w:val="bullet"/>
      <w:lvlText w:val="•"/>
      <w:lvlJc w:val="left"/>
      <w:pPr>
        <w:tabs>
          <w:tab w:val="num" w:pos="1800"/>
        </w:tabs>
        <w:ind w:left="1800" w:hanging="360"/>
      </w:pPr>
      <w:rPr>
        <w:rFonts w:ascii="Arial" w:hAnsi="Arial" w:hint="default"/>
      </w:rPr>
    </w:lvl>
    <w:lvl w:ilvl="3" w:tplc="BA8400B2" w:tentative="1">
      <w:start w:val="1"/>
      <w:numFmt w:val="bullet"/>
      <w:lvlText w:val="•"/>
      <w:lvlJc w:val="left"/>
      <w:pPr>
        <w:tabs>
          <w:tab w:val="num" w:pos="2520"/>
        </w:tabs>
        <w:ind w:left="2520" w:hanging="360"/>
      </w:pPr>
      <w:rPr>
        <w:rFonts w:ascii="Arial" w:hAnsi="Arial" w:hint="default"/>
      </w:rPr>
    </w:lvl>
    <w:lvl w:ilvl="4" w:tplc="F508D76E" w:tentative="1">
      <w:start w:val="1"/>
      <w:numFmt w:val="bullet"/>
      <w:lvlText w:val="•"/>
      <w:lvlJc w:val="left"/>
      <w:pPr>
        <w:tabs>
          <w:tab w:val="num" w:pos="3240"/>
        </w:tabs>
        <w:ind w:left="3240" w:hanging="360"/>
      </w:pPr>
      <w:rPr>
        <w:rFonts w:ascii="Arial" w:hAnsi="Arial" w:hint="default"/>
      </w:rPr>
    </w:lvl>
    <w:lvl w:ilvl="5" w:tplc="41FE398A" w:tentative="1">
      <w:start w:val="1"/>
      <w:numFmt w:val="bullet"/>
      <w:lvlText w:val="•"/>
      <w:lvlJc w:val="left"/>
      <w:pPr>
        <w:tabs>
          <w:tab w:val="num" w:pos="3960"/>
        </w:tabs>
        <w:ind w:left="3960" w:hanging="360"/>
      </w:pPr>
      <w:rPr>
        <w:rFonts w:ascii="Arial" w:hAnsi="Arial" w:hint="default"/>
      </w:rPr>
    </w:lvl>
    <w:lvl w:ilvl="6" w:tplc="F5822810" w:tentative="1">
      <w:start w:val="1"/>
      <w:numFmt w:val="bullet"/>
      <w:lvlText w:val="•"/>
      <w:lvlJc w:val="left"/>
      <w:pPr>
        <w:tabs>
          <w:tab w:val="num" w:pos="4680"/>
        </w:tabs>
        <w:ind w:left="4680" w:hanging="360"/>
      </w:pPr>
      <w:rPr>
        <w:rFonts w:ascii="Arial" w:hAnsi="Arial" w:hint="default"/>
      </w:rPr>
    </w:lvl>
    <w:lvl w:ilvl="7" w:tplc="65C83698" w:tentative="1">
      <w:start w:val="1"/>
      <w:numFmt w:val="bullet"/>
      <w:lvlText w:val="•"/>
      <w:lvlJc w:val="left"/>
      <w:pPr>
        <w:tabs>
          <w:tab w:val="num" w:pos="5400"/>
        </w:tabs>
        <w:ind w:left="5400" w:hanging="360"/>
      </w:pPr>
      <w:rPr>
        <w:rFonts w:ascii="Arial" w:hAnsi="Arial" w:hint="default"/>
      </w:rPr>
    </w:lvl>
    <w:lvl w:ilvl="8" w:tplc="EB523ECE"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5375EF6"/>
    <w:multiLevelType w:val="hybridMultilevel"/>
    <w:tmpl w:val="1CD09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B8A18BF"/>
    <w:multiLevelType w:val="hybridMultilevel"/>
    <w:tmpl w:val="2A94E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9D85973"/>
    <w:multiLevelType w:val="hybridMultilevel"/>
    <w:tmpl w:val="7BB68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CB0982"/>
    <w:multiLevelType w:val="hybridMultilevel"/>
    <w:tmpl w:val="BF603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0324BD7"/>
    <w:multiLevelType w:val="hybridMultilevel"/>
    <w:tmpl w:val="82961C0C"/>
    <w:lvl w:ilvl="0" w:tplc="4E4AC726">
      <w:start w:val="1"/>
      <w:numFmt w:val="bullet"/>
      <w:lvlText w:val="•"/>
      <w:lvlJc w:val="left"/>
      <w:pPr>
        <w:tabs>
          <w:tab w:val="num" w:pos="360"/>
        </w:tabs>
        <w:ind w:left="360" w:hanging="360"/>
      </w:pPr>
      <w:rPr>
        <w:rFonts w:ascii="Arial" w:hAnsi="Arial" w:hint="default"/>
      </w:rPr>
    </w:lvl>
    <w:lvl w:ilvl="1" w:tplc="9A08D0D0">
      <w:numFmt w:val="bullet"/>
      <w:lvlText w:val="•"/>
      <w:lvlJc w:val="left"/>
      <w:pPr>
        <w:tabs>
          <w:tab w:val="num" w:pos="1080"/>
        </w:tabs>
        <w:ind w:left="1080" w:hanging="360"/>
      </w:pPr>
      <w:rPr>
        <w:rFonts w:ascii="Arial" w:hAnsi="Arial" w:hint="default"/>
      </w:rPr>
    </w:lvl>
    <w:lvl w:ilvl="2" w:tplc="30EC2C9A" w:tentative="1">
      <w:start w:val="1"/>
      <w:numFmt w:val="bullet"/>
      <w:lvlText w:val="•"/>
      <w:lvlJc w:val="left"/>
      <w:pPr>
        <w:tabs>
          <w:tab w:val="num" w:pos="1800"/>
        </w:tabs>
        <w:ind w:left="1800" w:hanging="360"/>
      </w:pPr>
      <w:rPr>
        <w:rFonts w:ascii="Arial" w:hAnsi="Arial" w:hint="default"/>
      </w:rPr>
    </w:lvl>
    <w:lvl w:ilvl="3" w:tplc="977E38D8" w:tentative="1">
      <w:start w:val="1"/>
      <w:numFmt w:val="bullet"/>
      <w:lvlText w:val="•"/>
      <w:lvlJc w:val="left"/>
      <w:pPr>
        <w:tabs>
          <w:tab w:val="num" w:pos="2520"/>
        </w:tabs>
        <w:ind w:left="2520" w:hanging="360"/>
      </w:pPr>
      <w:rPr>
        <w:rFonts w:ascii="Arial" w:hAnsi="Arial" w:hint="default"/>
      </w:rPr>
    </w:lvl>
    <w:lvl w:ilvl="4" w:tplc="3C2CE1AA" w:tentative="1">
      <w:start w:val="1"/>
      <w:numFmt w:val="bullet"/>
      <w:lvlText w:val="•"/>
      <w:lvlJc w:val="left"/>
      <w:pPr>
        <w:tabs>
          <w:tab w:val="num" w:pos="3240"/>
        </w:tabs>
        <w:ind w:left="3240" w:hanging="360"/>
      </w:pPr>
      <w:rPr>
        <w:rFonts w:ascii="Arial" w:hAnsi="Arial" w:hint="default"/>
      </w:rPr>
    </w:lvl>
    <w:lvl w:ilvl="5" w:tplc="C032C45A" w:tentative="1">
      <w:start w:val="1"/>
      <w:numFmt w:val="bullet"/>
      <w:lvlText w:val="•"/>
      <w:lvlJc w:val="left"/>
      <w:pPr>
        <w:tabs>
          <w:tab w:val="num" w:pos="3960"/>
        </w:tabs>
        <w:ind w:left="3960" w:hanging="360"/>
      </w:pPr>
      <w:rPr>
        <w:rFonts w:ascii="Arial" w:hAnsi="Arial" w:hint="default"/>
      </w:rPr>
    </w:lvl>
    <w:lvl w:ilvl="6" w:tplc="6308B778" w:tentative="1">
      <w:start w:val="1"/>
      <w:numFmt w:val="bullet"/>
      <w:lvlText w:val="•"/>
      <w:lvlJc w:val="left"/>
      <w:pPr>
        <w:tabs>
          <w:tab w:val="num" w:pos="4680"/>
        </w:tabs>
        <w:ind w:left="4680" w:hanging="360"/>
      </w:pPr>
      <w:rPr>
        <w:rFonts w:ascii="Arial" w:hAnsi="Arial" w:hint="default"/>
      </w:rPr>
    </w:lvl>
    <w:lvl w:ilvl="7" w:tplc="F8DA7680" w:tentative="1">
      <w:start w:val="1"/>
      <w:numFmt w:val="bullet"/>
      <w:lvlText w:val="•"/>
      <w:lvlJc w:val="left"/>
      <w:pPr>
        <w:tabs>
          <w:tab w:val="num" w:pos="5400"/>
        </w:tabs>
        <w:ind w:left="5400" w:hanging="360"/>
      </w:pPr>
      <w:rPr>
        <w:rFonts w:ascii="Arial" w:hAnsi="Arial" w:hint="default"/>
      </w:rPr>
    </w:lvl>
    <w:lvl w:ilvl="8" w:tplc="75EC474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564C6086"/>
    <w:multiLevelType w:val="hybridMultilevel"/>
    <w:tmpl w:val="5B184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B01050D"/>
    <w:multiLevelType w:val="hybridMultilevel"/>
    <w:tmpl w:val="E34EEB78"/>
    <w:lvl w:ilvl="0" w:tplc="11C2AE5C">
      <w:start w:val="1"/>
      <w:numFmt w:val="bullet"/>
      <w:lvlText w:val="•"/>
      <w:lvlJc w:val="left"/>
      <w:pPr>
        <w:tabs>
          <w:tab w:val="num" w:pos="720"/>
        </w:tabs>
        <w:ind w:left="720" w:hanging="360"/>
      </w:pPr>
      <w:rPr>
        <w:rFonts w:ascii="Arial" w:hAnsi="Arial" w:hint="default"/>
      </w:rPr>
    </w:lvl>
    <w:lvl w:ilvl="1" w:tplc="A066D2E8">
      <w:numFmt w:val="bullet"/>
      <w:lvlText w:val="•"/>
      <w:lvlJc w:val="left"/>
      <w:pPr>
        <w:tabs>
          <w:tab w:val="num" w:pos="1440"/>
        </w:tabs>
        <w:ind w:left="1440" w:hanging="360"/>
      </w:pPr>
      <w:rPr>
        <w:rFonts w:ascii="Arial" w:hAnsi="Arial" w:hint="default"/>
      </w:rPr>
    </w:lvl>
    <w:lvl w:ilvl="2" w:tplc="B436F33E" w:tentative="1">
      <w:start w:val="1"/>
      <w:numFmt w:val="bullet"/>
      <w:lvlText w:val="•"/>
      <w:lvlJc w:val="left"/>
      <w:pPr>
        <w:tabs>
          <w:tab w:val="num" w:pos="2160"/>
        </w:tabs>
        <w:ind w:left="2160" w:hanging="360"/>
      </w:pPr>
      <w:rPr>
        <w:rFonts w:ascii="Arial" w:hAnsi="Arial" w:hint="default"/>
      </w:rPr>
    </w:lvl>
    <w:lvl w:ilvl="3" w:tplc="43AA2588" w:tentative="1">
      <w:start w:val="1"/>
      <w:numFmt w:val="bullet"/>
      <w:lvlText w:val="•"/>
      <w:lvlJc w:val="left"/>
      <w:pPr>
        <w:tabs>
          <w:tab w:val="num" w:pos="2880"/>
        </w:tabs>
        <w:ind w:left="2880" w:hanging="360"/>
      </w:pPr>
      <w:rPr>
        <w:rFonts w:ascii="Arial" w:hAnsi="Arial" w:hint="default"/>
      </w:rPr>
    </w:lvl>
    <w:lvl w:ilvl="4" w:tplc="28CA33BE" w:tentative="1">
      <w:start w:val="1"/>
      <w:numFmt w:val="bullet"/>
      <w:lvlText w:val="•"/>
      <w:lvlJc w:val="left"/>
      <w:pPr>
        <w:tabs>
          <w:tab w:val="num" w:pos="3600"/>
        </w:tabs>
        <w:ind w:left="3600" w:hanging="360"/>
      </w:pPr>
      <w:rPr>
        <w:rFonts w:ascii="Arial" w:hAnsi="Arial" w:hint="default"/>
      </w:rPr>
    </w:lvl>
    <w:lvl w:ilvl="5" w:tplc="502C421C" w:tentative="1">
      <w:start w:val="1"/>
      <w:numFmt w:val="bullet"/>
      <w:lvlText w:val="•"/>
      <w:lvlJc w:val="left"/>
      <w:pPr>
        <w:tabs>
          <w:tab w:val="num" w:pos="4320"/>
        </w:tabs>
        <w:ind w:left="4320" w:hanging="360"/>
      </w:pPr>
      <w:rPr>
        <w:rFonts w:ascii="Arial" w:hAnsi="Arial" w:hint="default"/>
      </w:rPr>
    </w:lvl>
    <w:lvl w:ilvl="6" w:tplc="76F04348" w:tentative="1">
      <w:start w:val="1"/>
      <w:numFmt w:val="bullet"/>
      <w:lvlText w:val="•"/>
      <w:lvlJc w:val="left"/>
      <w:pPr>
        <w:tabs>
          <w:tab w:val="num" w:pos="5040"/>
        </w:tabs>
        <w:ind w:left="5040" w:hanging="360"/>
      </w:pPr>
      <w:rPr>
        <w:rFonts w:ascii="Arial" w:hAnsi="Arial" w:hint="default"/>
      </w:rPr>
    </w:lvl>
    <w:lvl w:ilvl="7" w:tplc="B4E43BB0" w:tentative="1">
      <w:start w:val="1"/>
      <w:numFmt w:val="bullet"/>
      <w:lvlText w:val="•"/>
      <w:lvlJc w:val="left"/>
      <w:pPr>
        <w:tabs>
          <w:tab w:val="num" w:pos="5760"/>
        </w:tabs>
        <w:ind w:left="5760" w:hanging="360"/>
      </w:pPr>
      <w:rPr>
        <w:rFonts w:ascii="Arial" w:hAnsi="Arial" w:hint="default"/>
      </w:rPr>
    </w:lvl>
    <w:lvl w:ilvl="8" w:tplc="3F889C6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2AD4CDB"/>
    <w:multiLevelType w:val="hybridMultilevel"/>
    <w:tmpl w:val="45FA0CFA"/>
    <w:lvl w:ilvl="0" w:tplc="3DB4B4D8">
      <w:start w:val="1"/>
      <w:numFmt w:val="bullet"/>
      <w:lvlText w:val="•"/>
      <w:lvlJc w:val="left"/>
      <w:pPr>
        <w:tabs>
          <w:tab w:val="num" w:pos="720"/>
        </w:tabs>
        <w:ind w:left="720" w:hanging="360"/>
      </w:pPr>
      <w:rPr>
        <w:rFonts w:ascii="Arial" w:hAnsi="Arial" w:hint="default"/>
      </w:rPr>
    </w:lvl>
    <w:lvl w:ilvl="1" w:tplc="424A8756" w:tentative="1">
      <w:start w:val="1"/>
      <w:numFmt w:val="bullet"/>
      <w:lvlText w:val="•"/>
      <w:lvlJc w:val="left"/>
      <w:pPr>
        <w:tabs>
          <w:tab w:val="num" w:pos="1440"/>
        </w:tabs>
        <w:ind w:left="1440" w:hanging="360"/>
      </w:pPr>
      <w:rPr>
        <w:rFonts w:ascii="Arial" w:hAnsi="Arial" w:hint="default"/>
      </w:rPr>
    </w:lvl>
    <w:lvl w:ilvl="2" w:tplc="58007ED4" w:tentative="1">
      <w:start w:val="1"/>
      <w:numFmt w:val="bullet"/>
      <w:lvlText w:val="•"/>
      <w:lvlJc w:val="left"/>
      <w:pPr>
        <w:tabs>
          <w:tab w:val="num" w:pos="2160"/>
        </w:tabs>
        <w:ind w:left="2160" w:hanging="360"/>
      </w:pPr>
      <w:rPr>
        <w:rFonts w:ascii="Arial" w:hAnsi="Arial" w:hint="default"/>
      </w:rPr>
    </w:lvl>
    <w:lvl w:ilvl="3" w:tplc="2238485C" w:tentative="1">
      <w:start w:val="1"/>
      <w:numFmt w:val="bullet"/>
      <w:lvlText w:val="•"/>
      <w:lvlJc w:val="left"/>
      <w:pPr>
        <w:tabs>
          <w:tab w:val="num" w:pos="2880"/>
        </w:tabs>
        <w:ind w:left="2880" w:hanging="360"/>
      </w:pPr>
      <w:rPr>
        <w:rFonts w:ascii="Arial" w:hAnsi="Arial" w:hint="default"/>
      </w:rPr>
    </w:lvl>
    <w:lvl w:ilvl="4" w:tplc="672470E4" w:tentative="1">
      <w:start w:val="1"/>
      <w:numFmt w:val="bullet"/>
      <w:lvlText w:val="•"/>
      <w:lvlJc w:val="left"/>
      <w:pPr>
        <w:tabs>
          <w:tab w:val="num" w:pos="3600"/>
        </w:tabs>
        <w:ind w:left="3600" w:hanging="360"/>
      </w:pPr>
      <w:rPr>
        <w:rFonts w:ascii="Arial" w:hAnsi="Arial" w:hint="default"/>
      </w:rPr>
    </w:lvl>
    <w:lvl w:ilvl="5" w:tplc="45485960" w:tentative="1">
      <w:start w:val="1"/>
      <w:numFmt w:val="bullet"/>
      <w:lvlText w:val="•"/>
      <w:lvlJc w:val="left"/>
      <w:pPr>
        <w:tabs>
          <w:tab w:val="num" w:pos="4320"/>
        </w:tabs>
        <w:ind w:left="4320" w:hanging="360"/>
      </w:pPr>
      <w:rPr>
        <w:rFonts w:ascii="Arial" w:hAnsi="Arial" w:hint="default"/>
      </w:rPr>
    </w:lvl>
    <w:lvl w:ilvl="6" w:tplc="420C30EC" w:tentative="1">
      <w:start w:val="1"/>
      <w:numFmt w:val="bullet"/>
      <w:lvlText w:val="•"/>
      <w:lvlJc w:val="left"/>
      <w:pPr>
        <w:tabs>
          <w:tab w:val="num" w:pos="5040"/>
        </w:tabs>
        <w:ind w:left="5040" w:hanging="360"/>
      </w:pPr>
      <w:rPr>
        <w:rFonts w:ascii="Arial" w:hAnsi="Arial" w:hint="default"/>
      </w:rPr>
    </w:lvl>
    <w:lvl w:ilvl="7" w:tplc="3D264200" w:tentative="1">
      <w:start w:val="1"/>
      <w:numFmt w:val="bullet"/>
      <w:lvlText w:val="•"/>
      <w:lvlJc w:val="left"/>
      <w:pPr>
        <w:tabs>
          <w:tab w:val="num" w:pos="5760"/>
        </w:tabs>
        <w:ind w:left="5760" w:hanging="360"/>
      </w:pPr>
      <w:rPr>
        <w:rFonts w:ascii="Arial" w:hAnsi="Arial" w:hint="default"/>
      </w:rPr>
    </w:lvl>
    <w:lvl w:ilvl="8" w:tplc="8502077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4F6707D"/>
    <w:multiLevelType w:val="hybridMultilevel"/>
    <w:tmpl w:val="6A4655EA"/>
    <w:lvl w:ilvl="0" w:tplc="424CA8AA">
      <w:start w:val="1"/>
      <w:numFmt w:val="bullet"/>
      <w:lvlText w:val="•"/>
      <w:lvlJc w:val="left"/>
      <w:pPr>
        <w:tabs>
          <w:tab w:val="num" w:pos="720"/>
        </w:tabs>
        <w:ind w:left="720" w:hanging="360"/>
      </w:pPr>
      <w:rPr>
        <w:rFonts w:ascii="Arial" w:hAnsi="Arial" w:hint="default"/>
      </w:rPr>
    </w:lvl>
    <w:lvl w:ilvl="1" w:tplc="EFDEBF8C" w:tentative="1">
      <w:start w:val="1"/>
      <w:numFmt w:val="bullet"/>
      <w:lvlText w:val="•"/>
      <w:lvlJc w:val="left"/>
      <w:pPr>
        <w:tabs>
          <w:tab w:val="num" w:pos="1440"/>
        </w:tabs>
        <w:ind w:left="1440" w:hanging="360"/>
      </w:pPr>
      <w:rPr>
        <w:rFonts w:ascii="Arial" w:hAnsi="Arial" w:hint="default"/>
      </w:rPr>
    </w:lvl>
    <w:lvl w:ilvl="2" w:tplc="F530E19A" w:tentative="1">
      <w:start w:val="1"/>
      <w:numFmt w:val="bullet"/>
      <w:lvlText w:val="•"/>
      <w:lvlJc w:val="left"/>
      <w:pPr>
        <w:tabs>
          <w:tab w:val="num" w:pos="2160"/>
        </w:tabs>
        <w:ind w:left="2160" w:hanging="360"/>
      </w:pPr>
      <w:rPr>
        <w:rFonts w:ascii="Arial" w:hAnsi="Arial" w:hint="default"/>
      </w:rPr>
    </w:lvl>
    <w:lvl w:ilvl="3" w:tplc="70BC7900" w:tentative="1">
      <w:start w:val="1"/>
      <w:numFmt w:val="bullet"/>
      <w:lvlText w:val="•"/>
      <w:lvlJc w:val="left"/>
      <w:pPr>
        <w:tabs>
          <w:tab w:val="num" w:pos="2880"/>
        </w:tabs>
        <w:ind w:left="2880" w:hanging="360"/>
      </w:pPr>
      <w:rPr>
        <w:rFonts w:ascii="Arial" w:hAnsi="Arial" w:hint="default"/>
      </w:rPr>
    </w:lvl>
    <w:lvl w:ilvl="4" w:tplc="7AEAD814" w:tentative="1">
      <w:start w:val="1"/>
      <w:numFmt w:val="bullet"/>
      <w:lvlText w:val="•"/>
      <w:lvlJc w:val="left"/>
      <w:pPr>
        <w:tabs>
          <w:tab w:val="num" w:pos="3600"/>
        </w:tabs>
        <w:ind w:left="3600" w:hanging="360"/>
      </w:pPr>
      <w:rPr>
        <w:rFonts w:ascii="Arial" w:hAnsi="Arial" w:hint="default"/>
      </w:rPr>
    </w:lvl>
    <w:lvl w:ilvl="5" w:tplc="248444B4" w:tentative="1">
      <w:start w:val="1"/>
      <w:numFmt w:val="bullet"/>
      <w:lvlText w:val="•"/>
      <w:lvlJc w:val="left"/>
      <w:pPr>
        <w:tabs>
          <w:tab w:val="num" w:pos="4320"/>
        </w:tabs>
        <w:ind w:left="4320" w:hanging="360"/>
      </w:pPr>
      <w:rPr>
        <w:rFonts w:ascii="Arial" w:hAnsi="Arial" w:hint="default"/>
      </w:rPr>
    </w:lvl>
    <w:lvl w:ilvl="6" w:tplc="3F145F52" w:tentative="1">
      <w:start w:val="1"/>
      <w:numFmt w:val="bullet"/>
      <w:lvlText w:val="•"/>
      <w:lvlJc w:val="left"/>
      <w:pPr>
        <w:tabs>
          <w:tab w:val="num" w:pos="5040"/>
        </w:tabs>
        <w:ind w:left="5040" w:hanging="360"/>
      </w:pPr>
      <w:rPr>
        <w:rFonts w:ascii="Arial" w:hAnsi="Arial" w:hint="default"/>
      </w:rPr>
    </w:lvl>
    <w:lvl w:ilvl="7" w:tplc="40289A9E" w:tentative="1">
      <w:start w:val="1"/>
      <w:numFmt w:val="bullet"/>
      <w:lvlText w:val="•"/>
      <w:lvlJc w:val="left"/>
      <w:pPr>
        <w:tabs>
          <w:tab w:val="num" w:pos="5760"/>
        </w:tabs>
        <w:ind w:left="5760" w:hanging="360"/>
      </w:pPr>
      <w:rPr>
        <w:rFonts w:ascii="Arial" w:hAnsi="Arial" w:hint="default"/>
      </w:rPr>
    </w:lvl>
    <w:lvl w:ilvl="8" w:tplc="18DC240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5036413"/>
    <w:multiLevelType w:val="hybridMultilevel"/>
    <w:tmpl w:val="0D3E6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7E1E5D"/>
    <w:multiLevelType w:val="hybridMultilevel"/>
    <w:tmpl w:val="F9C0D31A"/>
    <w:lvl w:ilvl="0" w:tplc="100885F2">
      <w:start w:val="1"/>
      <w:numFmt w:val="bullet"/>
      <w:lvlText w:val="•"/>
      <w:lvlJc w:val="left"/>
      <w:pPr>
        <w:tabs>
          <w:tab w:val="num" w:pos="360"/>
        </w:tabs>
        <w:ind w:left="360" w:hanging="360"/>
      </w:pPr>
      <w:rPr>
        <w:rFonts w:ascii="Arial" w:hAnsi="Arial" w:hint="default"/>
      </w:rPr>
    </w:lvl>
    <w:lvl w:ilvl="1" w:tplc="27E255FA">
      <w:numFmt w:val="bullet"/>
      <w:lvlText w:val="•"/>
      <w:lvlJc w:val="left"/>
      <w:pPr>
        <w:tabs>
          <w:tab w:val="num" w:pos="1080"/>
        </w:tabs>
        <w:ind w:left="1080" w:hanging="360"/>
      </w:pPr>
      <w:rPr>
        <w:rFonts w:ascii="Arial" w:hAnsi="Arial" w:hint="default"/>
      </w:rPr>
    </w:lvl>
    <w:lvl w:ilvl="2" w:tplc="C32C0606">
      <w:numFmt w:val="bullet"/>
      <w:lvlText w:val="•"/>
      <w:lvlJc w:val="left"/>
      <w:pPr>
        <w:tabs>
          <w:tab w:val="num" w:pos="1800"/>
        </w:tabs>
        <w:ind w:left="1800" w:hanging="360"/>
      </w:pPr>
      <w:rPr>
        <w:rFonts w:ascii="Arial" w:hAnsi="Arial" w:hint="default"/>
      </w:rPr>
    </w:lvl>
    <w:lvl w:ilvl="3" w:tplc="61266414">
      <w:numFmt w:val="bullet"/>
      <w:lvlText w:val="•"/>
      <w:lvlJc w:val="left"/>
      <w:pPr>
        <w:tabs>
          <w:tab w:val="num" w:pos="2520"/>
        </w:tabs>
        <w:ind w:left="2520" w:hanging="360"/>
      </w:pPr>
      <w:rPr>
        <w:rFonts w:ascii="Arial" w:hAnsi="Arial" w:hint="default"/>
      </w:rPr>
    </w:lvl>
    <w:lvl w:ilvl="4" w:tplc="E5AE0876" w:tentative="1">
      <w:start w:val="1"/>
      <w:numFmt w:val="bullet"/>
      <w:lvlText w:val="•"/>
      <w:lvlJc w:val="left"/>
      <w:pPr>
        <w:tabs>
          <w:tab w:val="num" w:pos="3240"/>
        </w:tabs>
        <w:ind w:left="3240" w:hanging="360"/>
      </w:pPr>
      <w:rPr>
        <w:rFonts w:ascii="Arial" w:hAnsi="Arial" w:hint="default"/>
      </w:rPr>
    </w:lvl>
    <w:lvl w:ilvl="5" w:tplc="EDE8A42A" w:tentative="1">
      <w:start w:val="1"/>
      <w:numFmt w:val="bullet"/>
      <w:lvlText w:val="•"/>
      <w:lvlJc w:val="left"/>
      <w:pPr>
        <w:tabs>
          <w:tab w:val="num" w:pos="3960"/>
        </w:tabs>
        <w:ind w:left="3960" w:hanging="360"/>
      </w:pPr>
      <w:rPr>
        <w:rFonts w:ascii="Arial" w:hAnsi="Arial" w:hint="default"/>
      </w:rPr>
    </w:lvl>
    <w:lvl w:ilvl="6" w:tplc="8D00DAA2" w:tentative="1">
      <w:start w:val="1"/>
      <w:numFmt w:val="bullet"/>
      <w:lvlText w:val="•"/>
      <w:lvlJc w:val="left"/>
      <w:pPr>
        <w:tabs>
          <w:tab w:val="num" w:pos="4680"/>
        </w:tabs>
        <w:ind w:left="4680" w:hanging="360"/>
      </w:pPr>
      <w:rPr>
        <w:rFonts w:ascii="Arial" w:hAnsi="Arial" w:hint="default"/>
      </w:rPr>
    </w:lvl>
    <w:lvl w:ilvl="7" w:tplc="3928389A" w:tentative="1">
      <w:start w:val="1"/>
      <w:numFmt w:val="bullet"/>
      <w:lvlText w:val="•"/>
      <w:lvlJc w:val="left"/>
      <w:pPr>
        <w:tabs>
          <w:tab w:val="num" w:pos="5400"/>
        </w:tabs>
        <w:ind w:left="5400" w:hanging="360"/>
      </w:pPr>
      <w:rPr>
        <w:rFonts w:ascii="Arial" w:hAnsi="Arial" w:hint="default"/>
      </w:rPr>
    </w:lvl>
    <w:lvl w:ilvl="8" w:tplc="B3A6989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CA21EE"/>
    <w:multiLevelType w:val="hybridMultilevel"/>
    <w:tmpl w:val="C11E2696"/>
    <w:lvl w:ilvl="0" w:tplc="ACEEB080">
      <w:start w:val="1"/>
      <w:numFmt w:val="bullet"/>
      <w:lvlText w:val="•"/>
      <w:lvlJc w:val="left"/>
      <w:pPr>
        <w:tabs>
          <w:tab w:val="num" w:pos="720"/>
        </w:tabs>
        <w:ind w:left="720" w:hanging="360"/>
      </w:pPr>
      <w:rPr>
        <w:rFonts w:ascii="Arial" w:hAnsi="Arial" w:hint="default"/>
      </w:rPr>
    </w:lvl>
    <w:lvl w:ilvl="1" w:tplc="9588ECF0" w:tentative="1">
      <w:start w:val="1"/>
      <w:numFmt w:val="bullet"/>
      <w:lvlText w:val="•"/>
      <w:lvlJc w:val="left"/>
      <w:pPr>
        <w:tabs>
          <w:tab w:val="num" w:pos="1440"/>
        </w:tabs>
        <w:ind w:left="1440" w:hanging="360"/>
      </w:pPr>
      <w:rPr>
        <w:rFonts w:ascii="Arial" w:hAnsi="Arial" w:hint="default"/>
      </w:rPr>
    </w:lvl>
    <w:lvl w:ilvl="2" w:tplc="577A349E" w:tentative="1">
      <w:start w:val="1"/>
      <w:numFmt w:val="bullet"/>
      <w:lvlText w:val="•"/>
      <w:lvlJc w:val="left"/>
      <w:pPr>
        <w:tabs>
          <w:tab w:val="num" w:pos="2160"/>
        </w:tabs>
        <w:ind w:left="2160" w:hanging="360"/>
      </w:pPr>
      <w:rPr>
        <w:rFonts w:ascii="Arial" w:hAnsi="Arial" w:hint="default"/>
      </w:rPr>
    </w:lvl>
    <w:lvl w:ilvl="3" w:tplc="19147778" w:tentative="1">
      <w:start w:val="1"/>
      <w:numFmt w:val="bullet"/>
      <w:lvlText w:val="•"/>
      <w:lvlJc w:val="left"/>
      <w:pPr>
        <w:tabs>
          <w:tab w:val="num" w:pos="2880"/>
        </w:tabs>
        <w:ind w:left="2880" w:hanging="360"/>
      </w:pPr>
      <w:rPr>
        <w:rFonts w:ascii="Arial" w:hAnsi="Arial" w:hint="default"/>
      </w:rPr>
    </w:lvl>
    <w:lvl w:ilvl="4" w:tplc="D690134A" w:tentative="1">
      <w:start w:val="1"/>
      <w:numFmt w:val="bullet"/>
      <w:lvlText w:val="•"/>
      <w:lvlJc w:val="left"/>
      <w:pPr>
        <w:tabs>
          <w:tab w:val="num" w:pos="3600"/>
        </w:tabs>
        <w:ind w:left="3600" w:hanging="360"/>
      </w:pPr>
      <w:rPr>
        <w:rFonts w:ascii="Arial" w:hAnsi="Arial" w:hint="default"/>
      </w:rPr>
    </w:lvl>
    <w:lvl w:ilvl="5" w:tplc="791E0B10" w:tentative="1">
      <w:start w:val="1"/>
      <w:numFmt w:val="bullet"/>
      <w:lvlText w:val="•"/>
      <w:lvlJc w:val="left"/>
      <w:pPr>
        <w:tabs>
          <w:tab w:val="num" w:pos="4320"/>
        </w:tabs>
        <w:ind w:left="4320" w:hanging="360"/>
      </w:pPr>
      <w:rPr>
        <w:rFonts w:ascii="Arial" w:hAnsi="Arial" w:hint="default"/>
      </w:rPr>
    </w:lvl>
    <w:lvl w:ilvl="6" w:tplc="A2565776" w:tentative="1">
      <w:start w:val="1"/>
      <w:numFmt w:val="bullet"/>
      <w:lvlText w:val="•"/>
      <w:lvlJc w:val="left"/>
      <w:pPr>
        <w:tabs>
          <w:tab w:val="num" w:pos="5040"/>
        </w:tabs>
        <w:ind w:left="5040" w:hanging="360"/>
      </w:pPr>
      <w:rPr>
        <w:rFonts w:ascii="Arial" w:hAnsi="Arial" w:hint="default"/>
      </w:rPr>
    </w:lvl>
    <w:lvl w:ilvl="7" w:tplc="9FD055E0" w:tentative="1">
      <w:start w:val="1"/>
      <w:numFmt w:val="bullet"/>
      <w:lvlText w:val="•"/>
      <w:lvlJc w:val="left"/>
      <w:pPr>
        <w:tabs>
          <w:tab w:val="num" w:pos="5760"/>
        </w:tabs>
        <w:ind w:left="5760" w:hanging="360"/>
      </w:pPr>
      <w:rPr>
        <w:rFonts w:ascii="Arial" w:hAnsi="Arial" w:hint="default"/>
      </w:rPr>
    </w:lvl>
    <w:lvl w:ilvl="8" w:tplc="E9980090" w:tentative="1">
      <w:start w:val="1"/>
      <w:numFmt w:val="bullet"/>
      <w:lvlText w:val="•"/>
      <w:lvlJc w:val="left"/>
      <w:pPr>
        <w:tabs>
          <w:tab w:val="num" w:pos="6480"/>
        </w:tabs>
        <w:ind w:left="6480" w:hanging="360"/>
      </w:pPr>
      <w:rPr>
        <w:rFonts w:ascii="Arial" w:hAnsi="Arial" w:hint="default"/>
      </w:rPr>
    </w:lvl>
  </w:abstractNum>
  <w:num w:numId="1">
    <w:abstractNumId w:val="17"/>
  </w:num>
  <w:num w:numId="2">
    <w:abstractNumId w:val="10"/>
  </w:num>
  <w:num w:numId="3">
    <w:abstractNumId w:val="18"/>
  </w:num>
  <w:num w:numId="4">
    <w:abstractNumId w:val="12"/>
  </w:num>
  <w:num w:numId="5">
    <w:abstractNumId w:val="7"/>
  </w:num>
  <w:num w:numId="6">
    <w:abstractNumId w:val="15"/>
  </w:num>
  <w:num w:numId="7">
    <w:abstractNumId w:val="1"/>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2"/>
  </w:num>
  <w:num w:numId="11">
    <w:abstractNumId w:val="25"/>
  </w:num>
  <w:num w:numId="12">
    <w:abstractNumId w:val="14"/>
  </w:num>
  <w:num w:numId="13">
    <w:abstractNumId w:val="5"/>
  </w:num>
  <w:num w:numId="14">
    <w:abstractNumId w:val="26"/>
  </w:num>
  <w:num w:numId="15">
    <w:abstractNumId w:val="28"/>
  </w:num>
  <w:num w:numId="16">
    <w:abstractNumId w:val="3"/>
  </w:num>
  <w:num w:numId="17">
    <w:abstractNumId w:val="24"/>
  </w:num>
  <w:num w:numId="18">
    <w:abstractNumId w:val="8"/>
  </w:num>
  <w:num w:numId="19">
    <w:abstractNumId w:val="22"/>
  </w:num>
  <w:num w:numId="20">
    <w:abstractNumId w:val="9"/>
  </w:num>
  <w:num w:numId="21">
    <w:abstractNumId w:val="13"/>
  </w:num>
  <w:num w:numId="22">
    <w:abstractNumId w:val="16"/>
  </w:num>
  <w:num w:numId="23">
    <w:abstractNumId w:val="11"/>
  </w:num>
  <w:num w:numId="24">
    <w:abstractNumId w:val="19"/>
  </w:num>
  <w:num w:numId="25">
    <w:abstractNumId w:val="21"/>
  </w:num>
  <w:num w:numId="26">
    <w:abstractNumId w:val="20"/>
  </w:num>
  <w:num w:numId="27">
    <w:abstractNumId w:val="4"/>
  </w:num>
  <w:num w:numId="28">
    <w:abstractNumId w:val="2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mwrAUA771GmywAAAA="/>
  </w:docVars>
  <w:rsids>
    <w:rsidRoot w:val="00022E4A"/>
    <w:rsid w:val="000001FC"/>
    <w:rsid w:val="000009C5"/>
    <w:rsid w:val="00000B2C"/>
    <w:rsid w:val="00000E88"/>
    <w:rsid w:val="00000F94"/>
    <w:rsid w:val="00000FB3"/>
    <w:rsid w:val="0000101E"/>
    <w:rsid w:val="0000152F"/>
    <w:rsid w:val="00001947"/>
    <w:rsid w:val="00001BD4"/>
    <w:rsid w:val="00001E2A"/>
    <w:rsid w:val="00002162"/>
    <w:rsid w:val="00002505"/>
    <w:rsid w:val="00002656"/>
    <w:rsid w:val="000027BA"/>
    <w:rsid w:val="00002CD0"/>
    <w:rsid w:val="00002CF2"/>
    <w:rsid w:val="00002E47"/>
    <w:rsid w:val="000037DB"/>
    <w:rsid w:val="00003A81"/>
    <w:rsid w:val="00003CAA"/>
    <w:rsid w:val="00003DCB"/>
    <w:rsid w:val="0000436D"/>
    <w:rsid w:val="00004596"/>
    <w:rsid w:val="00004806"/>
    <w:rsid w:val="00004A68"/>
    <w:rsid w:val="00004B1A"/>
    <w:rsid w:val="00004C78"/>
    <w:rsid w:val="00005276"/>
    <w:rsid w:val="000052A7"/>
    <w:rsid w:val="00005515"/>
    <w:rsid w:val="000057E5"/>
    <w:rsid w:val="00005C3C"/>
    <w:rsid w:val="00005EF0"/>
    <w:rsid w:val="00005F08"/>
    <w:rsid w:val="00006595"/>
    <w:rsid w:val="00006950"/>
    <w:rsid w:val="00006BD2"/>
    <w:rsid w:val="000070B8"/>
    <w:rsid w:val="00007112"/>
    <w:rsid w:val="000072A2"/>
    <w:rsid w:val="0000735E"/>
    <w:rsid w:val="000073A7"/>
    <w:rsid w:val="0000797D"/>
    <w:rsid w:val="00007CEF"/>
    <w:rsid w:val="00010A45"/>
    <w:rsid w:val="00011192"/>
    <w:rsid w:val="00011646"/>
    <w:rsid w:val="000118AA"/>
    <w:rsid w:val="00011B49"/>
    <w:rsid w:val="00011D8D"/>
    <w:rsid w:val="00011F4D"/>
    <w:rsid w:val="00012029"/>
    <w:rsid w:val="000120DF"/>
    <w:rsid w:val="00012A51"/>
    <w:rsid w:val="00012B75"/>
    <w:rsid w:val="00012C84"/>
    <w:rsid w:val="000133ED"/>
    <w:rsid w:val="000134B1"/>
    <w:rsid w:val="00013C15"/>
    <w:rsid w:val="000140B6"/>
    <w:rsid w:val="00014636"/>
    <w:rsid w:val="000146D8"/>
    <w:rsid w:val="00014897"/>
    <w:rsid w:val="00015049"/>
    <w:rsid w:val="000161C4"/>
    <w:rsid w:val="0001664E"/>
    <w:rsid w:val="00016AF9"/>
    <w:rsid w:val="00016BF1"/>
    <w:rsid w:val="00016E21"/>
    <w:rsid w:val="00017386"/>
    <w:rsid w:val="0001742C"/>
    <w:rsid w:val="000177DE"/>
    <w:rsid w:val="00017AF5"/>
    <w:rsid w:val="00017CFF"/>
    <w:rsid w:val="000201F6"/>
    <w:rsid w:val="0002070C"/>
    <w:rsid w:val="00020733"/>
    <w:rsid w:val="00020D97"/>
    <w:rsid w:val="0002144F"/>
    <w:rsid w:val="0002168E"/>
    <w:rsid w:val="000218A7"/>
    <w:rsid w:val="00021C65"/>
    <w:rsid w:val="00021F05"/>
    <w:rsid w:val="000221FF"/>
    <w:rsid w:val="000226A1"/>
    <w:rsid w:val="000226BD"/>
    <w:rsid w:val="00022706"/>
    <w:rsid w:val="00022779"/>
    <w:rsid w:val="00022A65"/>
    <w:rsid w:val="00022E4A"/>
    <w:rsid w:val="00022F1E"/>
    <w:rsid w:val="00023061"/>
    <w:rsid w:val="0002359F"/>
    <w:rsid w:val="00023BBE"/>
    <w:rsid w:val="000241BF"/>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714F"/>
    <w:rsid w:val="00027287"/>
    <w:rsid w:val="00027332"/>
    <w:rsid w:val="00027F6B"/>
    <w:rsid w:val="00027FD8"/>
    <w:rsid w:val="000302B3"/>
    <w:rsid w:val="00030C58"/>
    <w:rsid w:val="00030C81"/>
    <w:rsid w:val="0003120D"/>
    <w:rsid w:val="00031975"/>
    <w:rsid w:val="0003227F"/>
    <w:rsid w:val="00032F89"/>
    <w:rsid w:val="000330ED"/>
    <w:rsid w:val="0003365B"/>
    <w:rsid w:val="00033787"/>
    <w:rsid w:val="00033919"/>
    <w:rsid w:val="00033B12"/>
    <w:rsid w:val="00033C4B"/>
    <w:rsid w:val="00034093"/>
    <w:rsid w:val="000342D3"/>
    <w:rsid w:val="00034935"/>
    <w:rsid w:val="00034AC4"/>
    <w:rsid w:val="00034CAB"/>
    <w:rsid w:val="00034E3E"/>
    <w:rsid w:val="0003586B"/>
    <w:rsid w:val="00035D88"/>
    <w:rsid w:val="00035DDB"/>
    <w:rsid w:val="00036041"/>
    <w:rsid w:val="00036574"/>
    <w:rsid w:val="00036861"/>
    <w:rsid w:val="0003687C"/>
    <w:rsid w:val="00036B1C"/>
    <w:rsid w:val="00037AB6"/>
    <w:rsid w:val="00037DFF"/>
    <w:rsid w:val="00037EE0"/>
    <w:rsid w:val="00040FF1"/>
    <w:rsid w:val="0004111A"/>
    <w:rsid w:val="00041748"/>
    <w:rsid w:val="0004178E"/>
    <w:rsid w:val="00041968"/>
    <w:rsid w:val="00042381"/>
    <w:rsid w:val="00042862"/>
    <w:rsid w:val="00042B85"/>
    <w:rsid w:val="0004329D"/>
    <w:rsid w:val="000433F7"/>
    <w:rsid w:val="000437B3"/>
    <w:rsid w:val="00043828"/>
    <w:rsid w:val="00043894"/>
    <w:rsid w:val="00043A9B"/>
    <w:rsid w:val="00043BEB"/>
    <w:rsid w:val="00043C75"/>
    <w:rsid w:val="0004405F"/>
    <w:rsid w:val="0004414F"/>
    <w:rsid w:val="0004487B"/>
    <w:rsid w:val="00044AB8"/>
    <w:rsid w:val="0004547F"/>
    <w:rsid w:val="00045544"/>
    <w:rsid w:val="00045758"/>
    <w:rsid w:val="000458D1"/>
    <w:rsid w:val="00045AD0"/>
    <w:rsid w:val="00045C4D"/>
    <w:rsid w:val="00045E6F"/>
    <w:rsid w:val="00045ECA"/>
    <w:rsid w:val="00045FB4"/>
    <w:rsid w:val="000466E8"/>
    <w:rsid w:val="000467BD"/>
    <w:rsid w:val="00046EF8"/>
    <w:rsid w:val="0004758A"/>
    <w:rsid w:val="00047F6E"/>
    <w:rsid w:val="00050748"/>
    <w:rsid w:val="00050E3A"/>
    <w:rsid w:val="00050F69"/>
    <w:rsid w:val="00050F9C"/>
    <w:rsid w:val="0005167B"/>
    <w:rsid w:val="00051749"/>
    <w:rsid w:val="0005187F"/>
    <w:rsid w:val="000519EB"/>
    <w:rsid w:val="000519FD"/>
    <w:rsid w:val="00051E5A"/>
    <w:rsid w:val="00051E60"/>
    <w:rsid w:val="00051F7E"/>
    <w:rsid w:val="000521A6"/>
    <w:rsid w:val="00052205"/>
    <w:rsid w:val="00052268"/>
    <w:rsid w:val="0005288F"/>
    <w:rsid w:val="00052A2E"/>
    <w:rsid w:val="00052B62"/>
    <w:rsid w:val="00052BFA"/>
    <w:rsid w:val="00052D77"/>
    <w:rsid w:val="00053569"/>
    <w:rsid w:val="0005383A"/>
    <w:rsid w:val="00054202"/>
    <w:rsid w:val="0005470F"/>
    <w:rsid w:val="000548B9"/>
    <w:rsid w:val="00054A33"/>
    <w:rsid w:val="00054DB4"/>
    <w:rsid w:val="0005500C"/>
    <w:rsid w:val="00055330"/>
    <w:rsid w:val="00056305"/>
    <w:rsid w:val="000565FD"/>
    <w:rsid w:val="0005685F"/>
    <w:rsid w:val="000568DA"/>
    <w:rsid w:val="00056E65"/>
    <w:rsid w:val="00056FEA"/>
    <w:rsid w:val="00057057"/>
    <w:rsid w:val="00057340"/>
    <w:rsid w:val="0005760A"/>
    <w:rsid w:val="000577AC"/>
    <w:rsid w:val="00057B0C"/>
    <w:rsid w:val="00057DF9"/>
    <w:rsid w:val="0006001F"/>
    <w:rsid w:val="0006018B"/>
    <w:rsid w:val="000607A9"/>
    <w:rsid w:val="000609D4"/>
    <w:rsid w:val="000609E8"/>
    <w:rsid w:val="00060CF8"/>
    <w:rsid w:val="00060E9D"/>
    <w:rsid w:val="00061610"/>
    <w:rsid w:val="00061611"/>
    <w:rsid w:val="00061623"/>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8E"/>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67733"/>
    <w:rsid w:val="00070139"/>
    <w:rsid w:val="000708AE"/>
    <w:rsid w:val="00070BBB"/>
    <w:rsid w:val="00071077"/>
    <w:rsid w:val="0007119F"/>
    <w:rsid w:val="00071380"/>
    <w:rsid w:val="0007156D"/>
    <w:rsid w:val="000716A9"/>
    <w:rsid w:val="000720B1"/>
    <w:rsid w:val="00072214"/>
    <w:rsid w:val="00072903"/>
    <w:rsid w:val="00072A67"/>
    <w:rsid w:val="00073125"/>
    <w:rsid w:val="0007351C"/>
    <w:rsid w:val="00073521"/>
    <w:rsid w:val="000737AA"/>
    <w:rsid w:val="0007398B"/>
    <w:rsid w:val="00073E1A"/>
    <w:rsid w:val="00073FBF"/>
    <w:rsid w:val="000741D7"/>
    <w:rsid w:val="0007428E"/>
    <w:rsid w:val="00074454"/>
    <w:rsid w:val="00074E76"/>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79E"/>
    <w:rsid w:val="00083271"/>
    <w:rsid w:val="0008379F"/>
    <w:rsid w:val="00083978"/>
    <w:rsid w:val="00083BE0"/>
    <w:rsid w:val="00083C9B"/>
    <w:rsid w:val="00083F65"/>
    <w:rsid w:val="000842D3"/>
    <w:rsid w:val="000846AA"/>
    <w:rsid w:val="000846CD"/>
    <w:rsid w:val="0008483C"/>
    <w:rsid w:val="000853FE"/>
    <w:rsid w:val="00085883"/>
    <w:rsid w:val="00085E9C"/>
    <w:rsid w:val="00085EBB"/>
    <w:rsid w:val="00086231"/>
    <w:rsid w:val="0008655D"/>
    <w:rsid w:val="0008662B"/>
    <w:rsid w:val="00086967"/>
    <w:rsid w:val="00086F91"/>
    <w:rsid w:val="0008723C"/>
    <w:rsid w:val="00087473"/>
    <w:rsid w:val="000876D2"/>
    <w:rsid w:val="00087EB0"/>
    <w:rsid w:val="00087F5C"/>
    <w:rsid w:val="000903AE"/>
    <w:rsid w:val="00090C9B"/>
    <w:rsid w:val="00090E98"/>
    <w:rsid w:val="00090EC8"/>
    <w:rsid w:val="00090F36"/>
    <w:rsid w:val="00090FDC"/>
    <w:rsid w:val="00091835"/>
    <w:rsid w:val="00091954"/>
    <w:rsid w:val="000919A6"/>
    <w:rsid w:val="00091AC8"/>
    <w:rsid w:val="00091C8E"/>
    <w:rsid w:val="00091CDD"/>
    <w:rsid w:val="00091E7A"/>
    <w:rsid w:val="00091EED"/>
    <w:rsid w:val="000921E8"/>
    <w:rsid w:val="0009240C"/>
    <w:rsid w:val="0009279E"/>
    <w:rsid w:val="00092985"/>
    <w:rsid w:val="000929FB"/>
    <w:rsid w:val="00092AF5"/>
    <w:rsid w:val="00092DCA"/>
    <w:rsid w:val="00093D0A"/>
    <w:rsid w:val="000941B8"/>
    <w:rsid w:val="00094269"/>
    <w:rsid w:val="000945E6"/>
    <w:rsid w:val="00094C1D"/>
    <w:rsid w:val="00094D6F"/>
    <w:rsid w:val="000953FB"/>
    <w:rsid w:val="00095989"/>
    <w:rsid w:val="00095ABD"/>
    <w:rsid w:val="00095D94"/>
    <w:rsid w:val="000966A4"/>
    <w:rsid w:val="000966F6"/>
    <w:rsid w:val="00096BFF"/>
    <w:rsid w:val="00096F55"/>
    <w:rsid w:val="00097696"/>
    <w:rsid w:val="0009777A"/>
    <w:rsid w:val="00097A0C"/>
    <w:rsid w:val="00097E24"/>
    <w:rsid w:val="000A0040"/>
    <w:rsid w:val="000A00BC"/>
    <w:rsid w:val="000A031F"/>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4CD"/>
    <w:rsid w:val="000A49CA"/>
    <w:rsid w:val="000A5ADD"/>
    <w:rsid w:val="000A5D0A"/>
    <w:rsid w:val="000A62D0"/>
    <w:rsid w:val="000A6302"/>
    <w:rsid w:val="000A6394"/>
    <w:rsid w:val="000A6461"/>
    <w:rsid w:val="000A6836"/>
    <w:rsid w:val="000A68C5"/>
    <w:rsid w:val="000A68D7"/>
    <w:rsid w:val="000A69FE"/>
    <w:rsid w:val="000A6B7E"/>
    <w:rsid w:val="000A6D2C"/>
    <w:rsid w:val="000A7156"/>
    <w:rsid w:val="000A72B7"/>
    <w:rsid w:val="000A731B"/>
    <w:rsid w:val="000A7463"/>
    <w:rsid w:val="000A7895"/>
    <w:rsid w:val="000A7B42"/>
    <w:rsid w:val="000A7DE5"/>
    <w:rsid w:val="000A7E56"/>
    <w:rsid w:val="000B00DC"/>
    <w:rsid w:val="000B080D"/>
    <w:rsid w:val="000B0BAB"/>
    <w:rsid w:val="000B0F9E"/>
    <w:rsid w:val="000B1062"/>
    <w:rsid w:val="000B13B8"/>
    <w:rsid w:val="000B1508"/>
    <w:rsid w:val="000B17A5"/>
    <w:rsid w:val="000B17C7"/>
    <w:rsid w:val="000B1CF6"/>
    <w:rsid w:val="000B2525"/>
    <w:rsid w:val="000B263F"/>
    <w:rsid w:val="000B268C"/>
    <w:rsid w:val="000B28F5"/>
    <w:rsid w:val="000B2F5A"/>
    <w:rsid w:val="000B341E"/>
    <w:rsid w:val="000B34EF"/>
    <w:rsid w:val="000B364A"/>
    <w:rsid w:val="000B393B"/>
    <w:rsid w:val="000B4280"/>
    <w:rsid w:val="000B455F"/>
    <w:rsid w:val="000B48AB"/>
    <w:rsid w:val="000B491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567"/>
    <w:rsid w:val="000B76F7"/>
    <w:rsid w:val="000B7820"/>
    <w:rsid w:val="000B7B4A"/>
    <w:rsid w:val="000B7D8E"/>
    <w:rsid w:val="000B7DCE"/>
    <w:rsid w:val="000C00D8"/>
    <w:rsid w:val="000C038A"/>
    <w:rsid w:val="000C09F6"/>
    <w:rsid w:val="000C11E1"/>
    <w:rsid w:val="000C14E5"/>
    <w:rsid w:val="000C16FD"/>
    <w:rsid w:val="000C1769"/>
    <w:rsid w:val="000C1914"/>
    <w:rsid w:val="000C1D6A"/>
    <w:rsid w:val="000C20B8"/>
    <w:rsid w:val="000C2602"/>
    <w:rsid w:val="000C2AE1"/>
    <w:rsid w:val="000C2F13"/>
    <w:rsid w:val="000C3539"/>
    <w:rsid w:val="000C36BB"/>
    <w:rsid w:val="000C3926"/>
    <w:rsid w:val="000C3D36"/>
    <w:rsid w:val="000C3E59"/>
    <w:rsid w:val="000C3F3D"/>
    <w:rsid w:val="000C4012"/>
    <w:rsid w:val="000C4048"/>
    <w:rsid w:val="000C4530"/>
    <w:rsid w:val="000C458E"/>
    <w:rsid w:val="000C4820"/>
    <w:rsid w:val="000C4DDE"/>
    <w:rsid w:val="000C52BC"/>
    <w:rsid w:val="000C53FC"/>
    <w:rsid w:val="000C54D0"/>
    <w:rsid w:val="000C5750"/>
    <w:rsid w:val="000C5978"/>
    <w:rsid w:val="000C5E9D"/>
    <w:rsid w:val="000C6269"/>
    <w:rsid w:val="000C6598"/>
    <w:rsid w:val="000C6E7F"/>
    <w:rsid w:val="000C72EE"/>
    <w:rsid w:val="000C77E9"/>
    <w:rsid w:val="000C79F8"/>
    <w:rsid w:val="000C7A68"/>
    <w:rsid w:val="000C7D16"/>
    <w:rsid w:val="000D0659"/>
    <w:rsid w:val="000D0873"/>
    <w:rsid w:val="000D0AF5"/>
    <w:rsid w:val="000D0BE1"/>
    <w:rsid w:val="000D1943"/>
    <w:rsid w:val="000D1AD2"/>
    <w:rsid w:val="000D1C1C"/>
    <w:rsid w:val="000D1E21"/>
    <w:rsid w:val="000D1E38"/>
    <w:rsid w:val="000D1E82"/>
    <w:rsid w:val="000D1ECD"/>
    <w:rsid w:val="000D244C"/>
    <w:rsid w:val="000D29C6"/>
    <w:rsid w:val="000D2B8A"/>
    <w:rsid w:val="000D31AC"/>
    <w:rsid w:val="000D3223"/>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0FBD"/>
    <w:rsid w:val="000E139D"/>
    <w:rsid w:val="000E1531"/>
    <w:rsid w:val="000E1E2C"/>
    <w:rsid w:val="000E1FCE"/>
    <w:rsid w:val="000E2120"/>
    <w:rsid w:val="000E24A4"/>
    <w:rsid w:val="000E2503"/>
    <w:rsid w:val="000E319A"/>
    <w:rsid w:val="000E32E3"/>
    <w:rsid w:val="000E32F7"/>
    <w:rsid w:val="000E345C"/>
    <w:rsid w:val="000E3509"/>
    <w:rsid w:val="000E3862"/>
    <w:rsid w:val="000E3A06"/>
    <w:rsid w:val="000E3B92"/>
    <w:rsid w:val="000E3DD8"/>
    <w:rsid w:val="000E4442"/>
    <w:rsid w:val="000E4CC2"/>
    <w:rsid w:val="000E5732"/>
    <w:rsid w:val="000E5A3B"/>
    <w:rsid w:val="000E5BA7"/>
    <w:rsid w:val="000E5BFF"/>
    <w:rsid w:val="000E6166"/>
    <w:rsid w:val="000E61FA"/>
    <w:rsid w:val="000E6598"/>
    <w:rsid w:val="000E6C12"/>
    <w:rsid w:val="000E6E70"/>
    <w:rsid w:val="000E74F4"/>
    <w:rsid w:val="000E75AE"/>
    <w:rsid w:val="000E75C0"/>
    <w:rsid w:val="000E7BC8"/>
    <w:rsid w:val="000E7E22"/>
    <w:rsid w:val="000E7E7C"/>
    <w:rsid w:val="000E7E97"/>
    <w:rsid w:val="000E7F56"/>
    <w:rsid w:val="000F0461"/>
    <w:rsid w:val="000F0834"/>
    <w:rsid w:val="000F1A1B"/>
    <w:rsid w:val="000F1B00"/>
    <w:rsid w:val="000F1D84"/>
    <w:rsid w:val="000F20BA"/>
    <w:rsid w:val="000F2722"/>
    <w:rsid w:val="000F3124"/>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12"/>
    <w:rsid w:val="000F53DF"/>
    <w:rsid w:val="000F582F"/>
    <w:rsid w:val="000F594D"/>
    <w:rsid w:val="000F5D10"/>
    <w:rsid w:val="000F5F87"/>
    <w:rsid w:val="000F5FB2"/>
    <w:rsid w:val="000F6B6D"/>
    <w:rsid w:val="000F76CF"/>
    <w:rsid w:val="000F78BA"/>
    <w:rsid w:val="000F78CE"/>
    <w:rsid w:val="000F7E58"/>
    <w:rsid w:val="001001E2"/>
    <w:rsid w:val="00100222"/>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149"/>
    <w:rsid w:val="00104275"/>
    <w:rsid w:val="0010443C"/>
    <w:rsid w:val="00104AF3"/>
    <w:rsid w:val="001052FC"/>
    <w:rsid w:val="00105340"/>
    <w:rsid w:val="00105643"/>
    <w:rsid w:val="001056FF"/>
    <w:rsid w:val="00105CD6"/>
    <w:rsid w:val="00105D5A"/>
    <w:rsid w:val="00105F81"/>
    <w:rsid w:val="001064A0"/>
    <w:rsid w:val="00106A52"/>
    <w:rsid w:val="00106EF1"/>
    <w:rsid w:val="001075C6"/>
    <w:rsid w:val="001078CD"/>
    <w:rsid w:val="00107FB9"/>
    <w:rsid w:val="00107FDC"/>
    <w:rsid w:val="0011019D"/>
    <w:rsid w:val="001103A5"/>
    <w:rsid w:val="00110428"/>
    <w:rsid w:val="0011052C"/>
    <w:rsid w:val="00110860"/>
    <w:rsid w:val="00110FB3"/>
    <w:rsid w:val="001110A4"/>
    <w:rsid w:val="00111277"/>
    <w:rsid w:val="0011140C"/>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729"/>
    <w:rsid w:val="00114880"/>
    <w:rsid w:val="00114BDD"/>
    <w:rsid w:val="00114F05"/>
    <w:rsid w:val="00115245"/>
    <w:rsid w:val="00115292"/>
    <w:rsid w:val="00115481"/>
    <w:rsid w:val="0011567A"/>
    <w:rsid w:val="00115A2F"/>
    <w:rsid w:val="00115CF3"/>
    <w:rsid w:val="00115EE6"/>
    <w:rsid w:val="0011677F"/>
    <w:rsid w:val="00116B84"/>
    <w:rsid w:val="00116C6A"/>
    <w:rsid w:val="00116D24"/>
    <w:rsid w:val="00116EB7"/>
    <w:rsid w:val="00117109"/>
    <w:rsid w:val="00117BB9"/>
    <w:rsid w:val="001201C5"/>
    <w:rsid w:val="00120F24"/>
    <w:rsid w:val="001214F5"/>
    <w:rsid w:val="00121673"/>
    <w:rsid w:val="00121AC4"/>
    <w:rsid w:val="00121CB0"/>
    <w:rsid w:val="00121E62"/>
    <w:rsid w:val="0012201A"/>
    <w:rsid w:val="00122A46"/>
    <w:rsid w:val="00122E50"/>
    <w:rsid w:val="00122FFD"/>
    <w:rsid w:val="00123627"/>
    <w:rsid w:val="00123A88"/>
    <w:rsid w:val="00123BEA"/>
    <w:rsid w:val="00124B2F"/>
    <w:rsid w:val="00124BFA"/>
    <w:rsid w:val="00124C31"/>
    <w:rsid w:val="00124CB2"/>
    <w:rsid w:val="00124E00"/>
    <w:rsid w:val="00124F20"/>
    <w:rsid w:val="001252EE"/>
    <w:rsid w:val="001255DE"/>
    <w:rsid w:val="00125AA7"/>
    <w:rsid w:val="00125CD3"/>
    <w:rsid w:val="00126823"/>
    <w:rsid w:val="00126DC7"/>
    <w:rsid w:val="00127925"/>
    <w:rsid w:val="00127CB6"/>
    <w:rsid w:val="0013026B"/>
    <w:rsid w:val="00130332"/>
    <w:rsid w:val="00130664"/>
    <w:rsid w:val="00130F92"/>
    <w:rsid w:val="00130FF8"/>
    <w:rsid w:val="001313AB"/>
    <w:rsid w:val="001315C0"/>
    <w:rsid w:val="00131F86"/>
    <w:rsid w:val="00132C4A"/>
    <w:rsid w:val="00133116"/>
    <w:rsid w:val="00133BB1"/>
    <w:rsid w:val="00134258"/>
    <w:rsid w:val="001343E1"/>
    <w:rsid w:val="001343F8"/>
    <w:rsid w:val="001343FF"/>
    <w:rsid w:val="001344D4"/>
    <w:rsid w:val="00134668"/>
    <w:rsid w:val="00134970"/>
    <w:rsid w:val="001349FD"/>
    <w:rsid w:val="00134C60"/>
    <w:rsid w:val="001350C5"/>
    <w:rsid w:val="001356E9"/>
    <w:rsid w:val="00135700"/>
    <w:rsid w:val="0013594F"/>
    <w:rsid w:val="00136461"/>
    <w:rsid w:val="001366C9"/>
    <w:rsid w:val="00136750"/>
    <w:rsid w:val="00136AFD"/>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EE2"/>
    <w:rsid w:val="00152210"/>
    <w:rsid w:val="0015274A"/>
    <w:rsid w:val="00152943"/>
    <w:rsid w:val="00152F15"/>
    <w:rsid w:val="00152F2C"/>
    <w:rsid w:val="00152FDA"/>
    <w:rsid w:val="0015317C"/>
    <w:rsid w:val="0015323C"/>
    <w:rsid w:val="0015359A"/>
    <w:rsid w:val="00153FC0"/>
    <w:rsid w:val="00154C30"/>
    <w:rsid w:val="00154EDE"/>
    <w:rsid w:val="00155116"/>
    <w:rsid w:val="001555F0"/>
    <w:rsid w:val="001557EE"/>
    <w:rsid w:val="00155B21"/>
    <w:rsid w:val="00155BCD"/>
    <w:rsid w:val="0015629E"/>
    <w:rsid w:val="001562B4"/>
    <w:rsid w:val="0015639A"/>
    <w:rsid w:val="001567EA"/>
    <w:rsid w:val="00156881"/>
    <w:rsid w:val="00156999"/>
    <w:rsid w:val="00156B06"/>
    <w:rsid w:val="00156BFE"/>
    <w:rsid w:val="00156E35"/>
    <w:rsid w:val="0015713D"/>
    <w:rsid w:val="001575C5"/>
    <w:rsid w:val="001577C2"/>
    <w:rsid w:val="00157F0D"/>
    <w:rsid w:val="00160EFA"/>
    <w:rsid w:val="0016188A"/>
    <w:rsid w:val="00161961"/>
    <w:rsid w:val="00162128"/>
    <w:rsid w:val="001629AA"/>
    <w:rsid w:val="00162B8B"/>
    <w:rsid w:val="00162C12"/>
    <w:rsid w:val="00162CE0"/>
    <w:rsid w:val="00162D02"/>
    <w:rsid w:val="00162EED"/>
    <w:rsid w:val="0016333B"/>
    <w:rsid w:val="001633A9"/>
    <w:rsid w:val="001633BD"/>
    <w:rsid w:val="001637F0"/>
    <w:rsid w:val="00163BDB"/>
    <w:rsid w:val="00163CFA"/>
    <w:rsid w:val="00163FA6"/>
    <w:rsid w:val="001642A1"/>
    <w:rsid w:val="001642F2"/>
    <w:rsid w:val="0016476D"/>
    <w:rsid w:val="00164887"/>
    <w:rsid w:val="00164937"/>
    <w:rsid w:val="00164B4A"/>
    <w:rsid w:val="00164C50"/>
    <w:rsid w:val="00165055"/>
    <w:rsid w:val="0016540C"/>
    <w:rsid w:val="001654D8"/>
    <w:rsid w:val="00165596"/>
    <w:rsid w:val="00165DC6"/>
    <w:rsid w:val="001660F3"/>
    <w:rsid w:val="0016631A"/>
    <w:rsid w:val="00166A93"/>
    <w:rsid w:val="001674B1"/>
    <w:rsid w:val="001675B8"/>
    <w:rsid w:val="001676F5"/>
    <w:rsid w:val="00167707"/>
    <w:rsid w:val="0016771E"/>
    <w:rsid w:val="00167AAE"/>
    <w:rsid w:val="00167F58"/>
    <w:rsid w:val="0017009D"/>
    <w:rsid w:val="001703F9"/>
    <w:rsid w:val="00170E5A"/>
    <w:rsid w:val="00170EA6"/>
    <w:rsid w:val="0017159B"/>
    <w:rsid w:val="0017167A"/>
    <w:rsid w:val="00171922"/>
    <w:rsid w:val="00171B41"/>
    <w:rsid w:val="00172069"/>
    <w:rsid w:val="00172390"/>
    <w:rsid w:val="00172531"/>
    <w:rsid w:val="00172A72"/>
    <w:rsid w:val="00172CDA"/>
    <w:rsid w:val="00172E2B"/>
    <w:rsid w:val="00173002"/>
    <w:rsid w:val="001738EC"/>
    <w:rsid w:val="00173A27"/>
    <w:rsid w:val="00173D55"/>
    <w:rsid w:val="001742FF"/>
    <w:rsid w:val="00174575"/>
    <w:rsid w:val="001745E8"/>
    <w:rsid w:val="001745F4"/>
    <w:rsid w:val="0017492E"/>
    <w:rsid w:val="0017497A"/>
    <w:rsid w:val="00174A29"/>
    <w:rsid w:val="001757A5"/>
    <w:rsid w:val="00175C0A"/>
    <w:rsid w:val="00175DC3"/>
    <w:rsid w:val="00175FE2"/>
    <w:rsid w:val="0017606B"/>
    <w:rsid w:val="00176237"/>
    <w:rsid w:val="00176822"/>
    <w:rsid w:val="00176EB0"/>
    <w:rsid w:val="001770B0"/>
    <w:rsid w:val="00177213"/>
    <w:rsid w:val="00177638"/>
    <w:rsid w:val="00177B06"/>
    <w:rsid w:val="00177B6D"/>
    <w:rsid w:val="00180162"/>
    <w:rsid w:val="00180265"/>
    <w:rsid w:val="00180430"/>
    <w:rsid w:val="00181020"/>
    <w:rsid w:val="001810C6"/>
    <w:rsid w:val="0018117D"/>
    <w:rsid w:val="00181382"/>
    <w:rsid w:val="001816B5"/>
    <w:rsid w:val="001816E5"/>
    <w:rsid w:val="00182016"/>
    <w:rsid w:val="0018202B"/>
    <w:rsid w:val="0018213D"/>
    <w:rsid w:val="00182AB5"/>
    <w:rsid w:val="00182F07"/>
    <w:rsid w:val="0018391E"/>
    <w:rsid w:val="00183D4C"/>
    <w:rsid w:val="0018411F"/>
    <w:rsid w:val="001843AD"/>
    <w:rsid w:val="00184559"/>
    <w:rsid w:val="00184F64"/>
    <w:rsid w:val="001852F6"/>
    <w:rsid w:val="00185373"/>
    <w:rsid w:val="001853DB"/>
    <w:rsid w:val="00185A24"/>
    <w:rsid w:val="00185C1B"/>
    <w:rsid w:val="001863A2"/>
    <w:rsid w:val="0018697C"/>
    <w:rsid w:val="00186B32"/>
    <w:rsid w:val="001875A6"/>
    <w:rsid w:val="001875CB"/>
    <w:rsid w:val="001876BE"/>
    <w:rsid w:val="0018776E"/>
    <w:rsid w:val="00187E7F"/>
    <w:rsid w:val="00190519"/>
    <w:rsid w:val="00190946"/>
    <w:rsid w:val="00190983"/>
    <w:rsid w:val="00190CD8"/>
    <w:rsid w:val="0019138D"/>
    <w:rsid w:val="0019141E"/>
    <w:rsid w:val="00191560"/>
    <w:rsid w:val="00191CE4"/>
    <w:rsid w:val="001922C1"/>
    <w:rsid w:val="0019252C"/>
    <w:rsid w:val="0019278D"/>
    <w:rsid w:val="00192822"/>
    <w:rsid w:val="00192FB4"/>
    <w:rsid w:val="0019304D"/>
    <w:rsid w:val="00193357"/>
    <w:rsid w:val="0019352C"/>
    <w:rsid w:val="00193531"/>
    <w:rsid w:val="00193872"/>
    <w:rsid w:val="00193B00"/>
    <w:rsid w:val="00193BE4"/>
    <w:rsid w:val="00194090"/>
    <w:rsid w:val="00194223"/>
    <w:rsid w:val="001945AC"/>
    <w:rsid w:val="001947B5"/>
    <w:rsid w:val="00194F7D"/>
    <w:rsid w:val="00194F9B"/>
    <w:rsid w:val="00195630"/>
    <w:rsid w:val="00195A4B"/>
    <w:rsid w:val="00196BDB"/>
    <w:rsid w:val="00197234"/>
    <w:rsid w:val="00197AC7"/>
    <w:rsid w:val="00197CE7"/>
    <w:rsid w:val="00197CEE"/>
    <w:rsid w:val="00197FB2"/>
    <w:rsid w:val="001A0350"/>
    <w:rsid w:val="001A0377"/>
    <w:rsid w:val="001A072D"/>
    <w:rsid w:val="001A07EA"/>
    <w:rsid w:val="001A0D84"/>
    <w:rsid w:val="001A1569"/>
    <w:rsid w:val="001A1A30"/>
    <w:rsid w:val="001A1C38"/>
    <w:rsid w:val="001A1D2E"/>
    <w:rsid w:val="001A1E13"/>
    <w:rsid w:val="001A1E1F"/>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80"/>
    <w:rsid w:val="001A54F8"/>
    <w:rsid w:val="001A56A9"/>
    <w:rsid w:val="001A56B1"/>
    <w:rsid w:val="001A5731"/>
    <w:rsid w:val="001A57FC"/>
    <w:rsid w:val="001A5917"/>
    <w:rsid w:val="001A59DA"/>
    <w:rsid w:val="001A5E45"/>
    <w:rsid w:val="001A60DE"/>
    <w:rsid w:val="001A62EB"/>
    <w:rsid w:val="001A649F"/>
    <w:rsid w:val="001A66C7"/>
    <w:rsid w:val="001A6777"/>
    <w:rsid w:val="001A6A2A"/>
    <w:rsid w:val="001A6AF4"/>
    <w:rsid w:val="001A6E76"/>
    <w:rsid w:val="001A6EA4"/>
    <w:rsid w:val="001A7693"/>
    <w:rsid w:val="001A78B5"/>
    <w:rsid w:val="001A78E7"/>
    <w:rsid w:val="001A7927"/>
    <w:rsid w:val="001A7C5D"/>
    <w:rsid w:val="001B00C6"/>
    <w:rsid w:val="001B0476"/>
    <w:rsid w:val="001B0781"/>
    <w:rsid w:val="001B0961"/>
    <w:rsid w:val="001B09C4"/>
    <w:rsid w:val="001B0BD5"/>
    <w:rsid w:val="001B0C56"/>
    <w:rsid w:val="001B0E5B"/>
    <w:rsid w:val="001B1152"/>
    <w:rsid w:val="001B11C6"/>
    <w:rsid w:val="001B1376"/>
    <w:rsid w:val="001B14D5"/>
    <w:rsid w:val="001B1C5B"/>
    <w:rsid w:val="001B20E2"/>
    <w:rsid w:val="001B2842"/>
    <w:rsid w:val="001B298F"/>
    <w:rsid w:val="001B2AE0"/>
    <w:rsid w:val="001B3108"/>
    <w:rsid w:val="001B3387"/>
    <w:rsid w:val="001B35E8"/>
    <w:rsid w:val="001B36E3"/>
    <w:rsid w:val="001B3D74"/>
    <w:rsid w:val="001B3E8C"/>
    <w:rsid w:val="001B493F"/>
    <w:rsid w:val="001B4E42"/>
    <w:rsid w:val="001B5085"/>
    <w:rsid w:val="001B50EA"/>
    <w:rsid w:val="001B519F"/>
    <w:rsid w:val="001B51C1"/>
    <w:rsid w:val="001B5265"/>
    <w:rsid w:val="001B53D9"/>
    <w:rsid w:val="001B5580"/>
    <w:rsid w:val="001B5732"/>
    <w:rsid w:val="001B5B9A"/>
    <w:rsid w:val="001B63EA"/>
    <w:rsid w:val="001B6712"/>
    <w:rsid w:val="001B68C1"/>
    <w:rsid w:val="001B697F"/>
    <w:rsid w:val="001B6E31"/>
    <w:rsid w:val="001B6F45"/>
    <w:rsid w:val="001B76C3"/>
    <w:rsid w:val="001B7BDA"/>
    <w:rsid w:val="001B7E82"/>
    <w:rsid w:val="001C03A0"/>
    <w:rsid w:val="001C0456"/>
    <w:rsid w:val="001C0479"/>
    <w:rsid w:val="001C0A3C"/>
    <w:rsid w:val="001C0BDF"/>
    <w:rsid w:val="001C1250"/>
    <w:rsid w:val="001C1382"/>
    <w:rsid w:val="001C1586"/>
    <w:rsid w:val="001C187D"/>
    <w:rsid w:val="001C1A7C"/>
    <w:rsid w:val="001C1BC2"/>
    <w:rsid w:val="001C1D37"/>
    <w:rsid w:val="001C1E6E"/>
    <w:rsid w:val="001C2239"/>
    <w:rsid w:val="001C2599"/>
    <w:rsid w:val="001C29C1"/>
    <w:rsid w:val="001C38D9"/>
    <w:rsid w:val="001C3BE8"/>
    <w:rsid w:val="001C3C43"/>
    <w:rsid w:val="001C4406"/>
    <w:rsid w:val="001C475A"/>
    <w:rsid w:val="001C4BBB"/>
    <w:rsid w:val="001C4F87"/>
    <w:rsid w:val="001C5124"/>
    <w:rsid w:val="001C5250"/>
    <w:rsid w:val="001C5626"/>
    <w:rsid w:val="001C64D1"/>
    <w:rsid w:val="001C678D"/>
    <w:rsid w:val="001C69B1"/>
    <w:rsid w:val="001C6DAB"/>
    <w:rsid w:val="001C6E2C"/>
    <w:rsid w:val="001C7D53"/>
    <w:rsid w:val="001C7FBA"/>
    <w:rsid w:val="001D0048"/>
    <w:rsid w:val="001D0E94"/>
    <w:rsid w:val="001D140A"/>
    <w:rsid w:val="001D14C3"/>
    <w:rsid w:val="001D1B37"/>
    <w:rsid w:val="001D1DE1"/>
    <w:rsid w:val="001D239A"/>
    <w:rsid w:val="001D24C7"/>
    <w:rsid w:val="001D2936"/>
    <w:rsid w:val="001D293D"/>
    <w:rsid w:val="001D3140"/>
    <w:rsid w:val="001D3151"/>
    <w:rsid w:val="001D31A0"/>
    <w:rsid w:val="001D35F2"/>
    <w:rsid w:val="001D392D"/>
    <w:rsid w:val="001D3B90"/>
    <w:rsid w:val="001D4800"/>
    <w:rsid w:val="001D4940"/>
    <w:rsid w:val="001D49FF"/>
    <w:rsid w:val="001D5726"/>
    <w:rsid w:val="001D582A"/>
    <w:rsid w:val="001D59F8"/>
    <w:rsid w:val="001D5D13"/>
    <w:rsid w:val="001D5E6A"/>
    <w:rsid w:val="001D5F68"/>
    <w:rsid w:val="001D60C6"/>
    <w:rsid w:val="001D6269"/>
    <w:rsid w:val="001D6275"/>
    <w:rsid w:val="001D67C9"/>
    <w:rsid w:val="001D69E7"/>
    <w:rsid w:val="001D69FD"/>
    <w:rsid w:val="001D6C01"/>
    <w:rsid w:val="001D723A"/>
    <w:rsid w:val="001D72C1"/>
    <w:rsid w:val="001D7346"/>
    <w:rsid w:val="001D7B27"/>
    <w:rsid w:val="001D7BAD"/>
    <w:rsid w:val="001D7EA9"/>
    <w:rsid w:val="001E013C"/>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A8D"/>
    <w:rsid w:val="001E2BEF"/>
    <w:rsid w:val="001E2CDF"/>
    <w:rsid w:val="001E312C"/>
    <w:rsid w:val="001E341A"/>
    <w:rsid w:val="001E35B4"/>
    <w:rsid w:val="001E3709"/>
    <w:rsid w:val="001E37D5"/>
    <w:rsid w:val="001E38AB"/>
    <w:rsid w:val="001E3D57"/>
    <w:rsid w:val="001E41F3"/>
    <w:rsid w:val="001E4D74"/>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02"/>
    <w:rsid w:val="001F0A38"/>
    <w:rsid w:val="001F0D28"/>
    <w:rsid w:val="001F110F"/>
    <w:rsid w:val="001F1383"/>
    <w:rsid w:val="001F19C8"/>
    <w:rsid w:val="001F1ECE"/>
    <w:rsid w:val="001F1EEB"/>
    <w:rsid w:val="001F22C8"/>
    <w:rsid w:val="001F240B"/>
    <w:rsid w:val="001F2563"/>
    <w:rsid w:val="001F2AE0"/>
    <w:rsid w:val="001F32B8"/>
    <w:rsid w:val="001F332F"/>
    <w:rsid w:val="001F3B50"/>
    <w:rsid w:val="001F3FC2"/>
    <w:rsid w:val="001F4056"/>
    <w:rsid w:val="001F4559"/>
    <w:rsid w:val="001F49CA"/>
    <w:rsid w:val="001F5304"/>
    <w:rsid w:val="001F54E6"/>
    <w:rsid w:val="001F5A24"/>
    <w:rsid w:val="001F5F1C"/>
    <w:rsid w:val="001F5F6F"/>
    <w:rsid w:val="001F6192"/>
    <w:rsid w:val="001F6A40"/>
    <w:rsid w:val="001F6E13"/>
    <w:rsid w:val="001F7097"/>
    <w:rsid w:val="001F7442"/>
    <w:rsid w:val="001F7780"/>
    <w:rsid w:val="001F78B3"/>
    <w:rsid w:val="001F7D06"/>
    <w:rsid w:val="001F7F6A"/>
    <w:rsid w:val="001F7F6C"/>
    <w:rsid w:val="00200A69"/>
    <w:rsid w:val="00200C36"/>
    <w:rsid w:val="00201551"/>
    <w:rsid w:val="00201BD0"/>
    <w:rsid w:val="00201D82"/>
    <w:rsid w:val="00202269"/>
    <w:rsid w:val="0020251D"/>
    <w:rsid w:val="002028EA"/>
    <w:rsid w:val="00202C4A"/>
    <w:rsid w:val="00202EE0"/>
    <w:rsid w:val="002033F0"/>
    <w:rsid w:val="00203BF3"/>
    <w:rsid w:val="00203C12"/>
    <w:rsid w:val="00203DEE"/>
    <w:rsid w:val="002044F2"/>
    <w:rsid w:val="00204CCC"/>
    <w:rsid w:val="002053C8"/>
    <w:rsid w:val="00205823"/>
    <w:rsid w:val="002059BB"/>
    <w:rsid w:val="00205A80"/>
    <w:rsid w:val="0020687A"/>
    <w:rsid w:val="002069F8"/>
    <w:rsid w:val="00206E6A"/>
    <w:rsid w:val="002070EE"/>
    <w:rsid w:val="0020737F"/>
    <w:rsid w:val="00207B78"/>
    <w:rsid w:val="002103EA"/>
    <w:rsid w:val="00210F0A"/>
    <w:rsid w:val="0021105E"/>
    <w:rsid w:val="0021149A"/>
    <w:rsid w:val="00211AC7"/>
    <w:rsid w:val="00211C8B"/>
    <w:rsid w:val="002120C2"/>
    <w:rsid w:val="002120D7"/>
    <w:rsid w:val="002125C3"/>
    <w:rsid w:val="002125DB"/>
    <w:rsid w:val="00212793"/>
    <w:rsid w:val="00212ACD"/>
    <w:rsid w:val="002130BF"/>
    <w:rsid w:val="0021332B"/>
    <w:rsid w:val="002135E8"/>
    <w:rsid w:val="0021360C"/>
    <w:rsid w:val="00213B0F"/>
    <w:rsid w:val="00213E33"/>
    <w:rsid w:val="00213F25"/>
    <w:rsid w:val="00214159"/>
    <w:rsid w:val="0021439E"/>
    <w:rsid w:val="002146A3"/>
    <w:rsid w:val="00214982"/>
    <w:rsid w:val="00214A55"/>
    <w:rsid w:val="00214CCD"/>
    <w:rsid w:val="00214D6B"/>
    <w:rsid w:val="00214E15"/>
    <w:rsid w:val="002150B9"/>
    <w:rsid w:val="00215940"/>
    <w:rsid w:val="00215BD1"/>
    <w:rsid w:val="00215E7A"/>
    <w:rsid w:val="00216138"/>
    <w:rsid w:val="00216653"/>
    <w:rsid w:val="002166C3"/>
    <w:rsid w:val="002168B0"/>
    <w:rsid w:val="002169C4"/>
    <w:rsid w:val="00216E29"/>
    <w:rsid w:val="00216E66"/>
    <w:rsid w:val="00217414"/>
    <w:rsid w:val="002200D1"/>
    <w:rsid w:val="00220785"/>
    <w:rsid w:val="002208D8"/>
    <w:rsid w:val="00220A32"/>
    <w:rsid w:val="00220D7E"/>
    <w:rsid w:val="00220E61"/>
    <w:rsid w:val="002212B1"/>
    <w:rsid w:val="00221301"/>
    <w:rsid w:val="00221725"/>
    <w:rsid w:val="00221B70"/>
    <w:rsid w:val="002220D1"/>
    <w:rsid w:val="00222639"/>
    <w:rsid w:val="00222680"/>
    <w:rsid w:val="00222F8D"/>
    <w:rsid w:val="0022305F"/>
    <w:rsid w:val="00223DCC"/>
    <w:rsid w:val="00223F17"/>
    <w:rsid w:val="00224182"/>
    <w:rsid w:val="002242C5"/>
    <w:rsid w:val="0022469F"/>
    <w:rsid w:val="00224705"/>
    <w:rsid w:val="00224BC0"/>
    <w:rsid w:val="00225025"/>
    <w:rsid w:val="00225122"/>
    <w:rsid w:val="00225170"/>
    <w:rsid w:val="002256EA"/>
    <w:rsid w:val="00225CD3"/>
    <w:rsid w:val="00225DA2"/>
    <w:rsid w:val="002264BB"/>
    <w:rsid w:val="0022665E"/>
    <w:rsid w:val="002266B7"/>
    <w:rsid w:val="00226B20"/>
    <w:rsid w:val="00227423"/>
    <w:rsid w:val="002276AD"/>
    <w:rsid w:val="00227B4B"/>
    <w:rsid w:val="00227E50"/>
    <w:rsid w:val="002301FB"/>
    <w:rsid w:val="00230446"/>
    <w:rsid w:val="00230EEF"/>
    <w:rsid w:val="00231133"/>
    <w:rsid w:val="0023113D"/>
    <w:rsid w:val="00231505"/>
    <w:rsid w:val="002318F2"/>
    <w:rsid w:val="00231F85"/>
    <w:rsid w:val="0023203C"/>
    <w:rsid w:val="0023214D"/>
    <w:rsid w:val="002326ED"/>
    <w:rsid w:val="002327C0"/>
    <w:rsid w:val="00232EDE"/>
    <w:rsid w:val="00233185"/>
    <w:rsid w:val="00233230"/>
    <w:rsid w:val="00233297"/>
    <w:rsid w:val="00233308"/>
    <w:rsid w:val="0023342F"/>
    <w:rsid w:val="002336A2"/>
    <w:rsid w:val="0023390D"/>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964"/>
    <w:rsid w:val="00236B9C"/>
    <w:rsid w:val="00236C51"/>
    <w:rsid w:val="00236E9F"/>
    <w:rsid w:val="00237052"/>
    <w:rsid w:val="00237086"/>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7AC"/>
    <w:rsid w:val="00242A88"/>
    <w:rsid w:val="00242CCF"/>
    <w:rsid w:val="00243003"/>
    <w:rsid w:val="00243273"/>
    <w:rsid w:val="002432F3"/>
    <w:rsid w:val="002435DB"/>
    <w:rsid w:val="0024372D"/>
    <w:rsid w:val="00243DB2"/>
    <w:rsid w:val="002442A9"/>
    <w:rsid w:val="002446E4"/>
    <w:rsid w:val="0024530B"/>
    <w:rsid w:val="002457B3"/>
    <w:rsid w:val="00245DA8"/>
    <w:rsid w:val="00245DDC"/>
    <w:rsid w:val="0024600F"/>
    <w:rsid w:val="002474A6"/>
    <w:rsid w:val="0024752D"/>
    <w:rsid w:val="002476FD"/>
    <w:rsid w:val="00247977"/>
    <w:rsid w:val="00247CD9"/>
    <w:rsid w:val="00250011"/>
    <w:rsid w:val="00250183"/>
    <w:rsid w:val="002503C0"/>
    <w:rsid w:val="002503C3"/>
    <w:rsid w:val="00250636"/>
    <w:rsid w:val="0025105B"/>
    <w:rsid w:val="0025116B"/>
    <w:rsid w:val="002516A3"/>
    <w:rsid w:val="002517A0"/>
    <w:rsid w:val="00251E51"/>
    <w:rsid w:val="0025206B"/>
    <w:rsid w:val="0025247B"/>
    <w:rsid w:val="00252592"/>
    <w:rsid w:val="00252973"/>
    <w:rsid w:val="00252D34"/>
    <w:rsid w:val="00252E55"/>
    <w:rsid w:val="00253825"/>
    <w:rsid w:val="00253884"/>
    <w:rsid w:val="00253B48"/>
    <w:rsid w:val="00253D17"/>
    <w:rsid w:val="00253D8E"/>
    <w:rsid w:val="002547EC"/>
    <w:rsid w:val="002548D7"/>
    <w:rsid w:val="00254963"/>
    <w:rsid w:val="00254FF1"/>
    <w:rsid w:val="00255832"/>
    <w:rsid w:val="00255942"/>
    <w:rsid w:val="00255979"/>
    <w:rsid w:val="00256296"/>
    <w:rsid w:val="002563D7"/>
    <w:rsid w:val="00256588"/>
    <w:rsid w:val="00256897"/>
    <w:rsid w:val="00256E5E"/>
    <w:rsid w:val="00257600"/>
    <w:rsid w:val="002576A0"/>
    <w:rsid w:val="0025772E"/>
    <w:rsid w:val="002578A6"/>
    <w:rsid w:val="002579EB"/>
    <w:rsid w:val="00257BD6"/>
    <w:rsid w:val="00257C98"/>
    <w:rsid w:val="00257D7E"/>
    <w:rsid w:val="00257FCE"/>
    <w:rsid w:val="00260FB3"/>
    <w:rsid w:val="002613AF"/>
    <w:rsid w:val="0026146B"/>
    <w:rsid w:val="00261939"/>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B85"/>
    <w:rsid w:val="00265E95"/>
    <w:rsid w:val="00265F1F"/>
    <w:rsid w:val="0026605B"/>
    <w:rsid w:val="00266B61"/>
    <w:rsid w:val="00266B9E"/>
    <w:rsid w:val="00266BDE"/>
    <w:rsid w:val="00266FDB"/>
    <w:rsid w:val="00267115"/>
    <w:rsid w:val="002672EC"/>
    <w:rsid w:val="002674AD"/>
    <w:rsid w:val="002676B3"/>
    <w:rsid w:val="002676C5"/>
    <w:rsid w:val="002679A7"/>
    <w:rsid w:val="0027019C"/>
    <w:rsid w:val="002701F4"/>
    <w:rsid w:val="00270761"/>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719"/>
    <w:rsid w:val="00273EE4"/>
    <w:rsid w:val="00274284"/>
    <w:rsid w:val="00274500"/>
    <w:rsid w:val="00274D5D"/>
    <w:rsid w:val="00274F56"/>
    <w:rsid w:val="00274F61"/>
    <w:rsid w:val="00274FFE"/>
    <w:rsid w:val="002750BA"/>
    <w:rsid w:val="00275AB2"/>
    <w:rsid w:val="00275B0F"/>
    <w:rsid w:val="00275C79"/>
    <w:rsid w:val="00275D12"/>
    <w:rsid w:val="002762D9"/>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73F"/>
    <w:rsid w:val="00281A0B"/>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79"/>
    <w:rsid w:val="002930F9"/>
    <w:rsid w:val="0029314B"/>
    <w:rsid w:val="002936CA"/>
    <w:rsid w:val="00293802"/>
    <w:rsid w:val="00293AC9"/>
    <w:rsid w:val="00293CE6"/>
    <w:rsid w:val="00293E05"/>
    <w:rsid w:val="00293FA6"/>
    <w:rsid w:val="0029439D"/>
    <w:rsid w:val="0029470E"/>
    <w:rsid w:val="00294776"/>
    <w:rsid w:val="002949B9"/>
    <w:rsid w:val="002949F8"/>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18"/>
    <w:rsid w:val="002A017F"/>
    <w:rsid w:val="002A0708"/>
    <w:rsid w:val="002A0A1B"/>
    <w:rsid w:val="002A0EA2"/>
    <w:rsid w:val="002A0EBF"/>
    <w:rsid w:val="002A1803"/>
    <w:rsid w:val="002A19EF"/>
    <w:rsid w:val="002A1AEA"/>
    <w:rsid w:val="002A1C58"/>
    <w:rsid w:val="002A2071"/>
    <w:rsid w:val="002A2115"/>
    <w:rsid w:val="002A233F"/>
    <w:rsid w:val="002A23C4"/>
    <w:rsid w:val="002A2852"/>
    <w:rsid w:val="002A2901"/>
    <w:rsid w:val="002A2C1B"/>
    <w:rsid w:val="002A311A"/>
    <w:rsid w:val="002A32CA"/>
    <w:rsid w:val="002A33E8"/>
    <w:rsid w:val="002A348A"/>
    <w:rsid w:val="002A3709"/>
    <w:rsid w:val="002A3B78"/>
    <w:rsid w:val="002A3C72"/>
    <w:rsid w:val="002A4230"/>
    <w:rsid w:val="002A4362"/>
    <w:rsid w:val="002A4387"/>
    <w:rsid w:val="002A45C7"/>
    <w:rsid w:val="002A49AB"/>
    <w:rsid w:val="002A4A31"/>
    <w:rsid w:val="002A52B5"/>
    <w:rsid w:val="002A5686"/>
    <w:rsid w:val="002A56DB"/>
    <w:rsid w:val="002A7096"/>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3C80"/>
    <w:rsid w:val="002B444A"/>
    <w:rsid w:val="002B530A"/>
    <w:rsid w:val="002B5385"/>
    <w:rsid w:val="002B5A08"/>
    <w:rsid w:val="002B61A5"/>
    <w:rsid w:val="002B62D4"/>
    <w:rsid w:val="002B6394"/>
    <w:rsid w:val="002B6755"/>
    <w:rsid w:val="002B7318"/>
    <w:rsid w:val="002B76F6"/>
    <w:rsid w:val="002B7943"/>
    <w:rsid w:val="002B7C2B"/>
    <w:rsid w:val="002B7D92"/>
    <w:rsid w:val="002C0229"/>
    <w:rsid w:val="002C0350"/>
    <w:rsid w:val="002C0AE9"/>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9F2"/>
    <w:rsid w:val="002C417A"/>
    <w:rsid w:val="002C4A9E"/>
    <w:rsid w:val="002C4C1B"/>
    <w:rsid w:val="002C4F7A"/>
    <w:rsid w:val="002C5007"/>
    <w:rsid w:val="002C543A"/>
    <w:rsid w:val="002C5585"/>
    <w:rsid w:val="002C5A41"/>
    <w:rsid w:val="002C5BE6"/>
    <w:rsid w:val="002C5D34"/>
    <w:rsid w:val="002C61F7"/>
    <w:rsid w:val="002C64FB"/>
    <w:rsid w:val="002C724A"/>
    <w:rsid w:val="002C7457"/>
    <w:rsid w:val="002C7527"/>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E97"/>
    <w:rsid w:val="002D70A4"/>
    <w:rsid w:val="002D7627"/>
    <w:rsid w:val="002D792A"/>
    <w:rsid w:val="002D7A39"/>
    <w:rsid w:val="002D7B55"/>
    <w:rsid w:val="002E00A5"/>
    <w:rsid w:val="002E02CC"/>
    <w:rsid w:val="002E0539"/>
    <w:rsid w:val="002E0D25"/>
    <w:rsid w:val="002E0E8A"/>
    <w:rsid w:val="002E1A7E"/>
    <w:rsid w:val="002E1D25"/>
    <w:rsid w:val="002E2184"/>
    <w:rsid w:val="002E245F"/>
    <w:rsid w:val="002E30BC"/>
    <w:rsid w:val="002E31E1"/>
    <w:rsid w:val="002E35A7"/>
    <w:rsid w:val="002E3717"/>
    <w:rsid w:val="002E39F7"/>
    <w:rsid w:val="002E3BBA"/>
    <w:rsid w:val="002E424F"/>
    <w:rsid w:val="002E43A5"/>
    <w:rsid w:val="002E45E4"/>
    <w:rsid w:val="002E496A"/>
    <w:rsid w:val="002E4FDB"/>
    <w:rsid w:val="002E52B5"/>
    <w:rsid w:val="002E52C6"/>
    <w:rsid w:val="002E54AF"/>
    <w:rsid w:val="002E578D"/>
    <w:rsid w:val="002E5893"/>
    <w:rsid w:val="002E6450"/>
    <w:rsid w:val="002E6F8E"/>
    <w:rsid w:val="002E6F96"/>
    <w:rsid w:val="002E7155"/>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6A6"/>
    <w:rsid w:val="002F2CAE"/>
    <w:rsid w:val="002F30C9"/>
    <w:rsid w:val="002F3130"/>
    <w:rsid w:val="002F337F"/>
    <w:rsid w:val="002F396A"/>
    <w:rsid w:val="002F3C22"/>
    <w:rsid w:val="002F40D3"/>
    <w:rsid w:val="002F41D5"/>
    <w:rsid w:val="002F47C5"/>
    <w:rsid w:val="002F4F90"/>
    <w:rsid w:val="002F5565"/>
    <w:rsid w:val="002F5EB0"/>
    <w:rsid w:val="002F603C"/>
    <w:rsid w:val="002F68B6"/>
    <w:rsid w:val="002F6EBE"/>
    <w:rsid w:val="002F7231"/>
    <w:rsid w:val="002F7271"/>
    <w:rsid w:val="002F78E4"/>
    <w:rsid w:val="002F7A91"/>
    <w:rsid w:val="002F7FED"/>
    <w:rsid w:val="003000B8"/>
    <w:rsid w:val="00300461"/>
    <w:rsid w:val="003007BD"/>
    <w:rsid w:val="00300B07"/>
    <w:rsid w:val="00300D9C"/>
    <w:rsid w:val="00300F16"/>
    <w:rsid w:val="00301335"/>
    <w:rsid w:val="003014A0"/>
    <w:rsid w:val="003019B8"/>
    <w:rsid w:val="00301A10"/>
    <w:rsid w:val="00301AD1"/>
    <w:rsid w:val="00301B7C"/>
    <w:rsid w:val="00301D87"/>
    <w:rsid w:val="003026FE"/>
    <w:rsid w:val="00302E6F"/>
    <w:rsid w:val="00302F4B"/>
    <w:rsid w:val="0030353B"/>
    <w:rsid w:val="0030361B"/>
    <w:rsid w:val="003039AB"/>
    <w:rsid w:val="00303C23"/>
    <w:rsid w:val="00303F91"/>
    <w:rsid w:val="003043A4"/>
    <w:rsid w:val="00304942"/>
    <w:rsid w:val="00304EC2"/>
    <w:rsid w:val="0030502C"/>
    <w:rsid w:val="0030562C"/>
    <w:rsid w:val="00305958"/>
    <w:rsid w:val="00305A7A"/>
    <w:rsid w:val="00305BD8"/>
    <w:rsid w:val="00305C38"/>
    <w:rsid w:val="00305EC1"/>
    <w:rsid w:val="00306DE5"/>
    <w:rsid w:val="00307008"/>
    <w:rsid w:val="0030701D"/>
    <w:rsid w:val="00307276"/>
    <w:rsid w:val="00307329"/>
    <w:rsid w:val="0030785A"/>
    <w:rsid w:val="003079A4"/>
    <w:rsid w:val="00310113"/>
    <w:rsid w:val="0031039C"/>
    <w:rsid w:val="00310881"/>
    <w:rsid w:val="003110C1"/>
    <w:rsid w:val="003114CD"/>
    <w:rsid w:val="0031180B"/>
    <w:rsid w:val="00311A83"/>
    <w:rsid w:val="00311ABE"/>
    <w:rsid w:val="00312215"/>
    <w:rsid w:val="003125BC"/>
    <w:rsid w:val="003126ED"/>
    <w:rsid w:val="003132DA"/>
    <w:rsid w:val="00313B55"/>
    <w:rsid w:val="00313CFE"/>
    <w:rsid w:val="0031437C"/>
    <w:rsid w:val="00314492"/>
    <w:rsid w:val="00314761"/>
    <w:rsid w:val="00314807"/>
    <w:rsid w:val="00314ADE"/>
    <w:rsid w:val="00314E11"/>
    <w:rsid w:val="00315819"/>
    <w:rsid w:val="003158EC"/>
    <w:rsid w:val="003159D1"/>
    <w:rsid w:val="00315B44"/>
    <w:rsid w:val="003161E1"/>
    <w:rsid w:val="0031627B"/>
    <w:rsid w:val="00316324"/>
    <w:rsid w:val="00316AB1"/>
    <w:rsid w:val="00316C2C"/>
    <w:rsid w:val="00316CCF"/>
    <w:rsid w:val="00316CDE"/>
    <w:rsid w:val="00316F81"/>
    <w:rsid w:val="00317004"/>
    <w:rsid w:val="0031705B"/>
    <w:rsid w:val="0031719A"/>
    <w:rsid w:val="00317349"/>
    <w:rsid w:val="00317374"/>
    <w:rsid w:val="00317416"/>
    <w:rsid w:val="003174BF"/>
    <w:rsid w:val="00317739"/>
    <w:rsid w:val="0031782B"/>
    <w:rsid w:val="00320030"/>
    <w:rsid w:val="0032013F"/>
    <w:rsid w:val="00320345"/>
    <w:rsid w:val="00320AA7"/>
    <w:rsid w:val="00320B07"/>
    <w:rsid w:val="00320BBB"/>
    <w:rsid w:val="00320D61"/>
    <w:rsid w:val="0032122B"/>
    <w:rsid w:val="003212E8"/>
    <w:rsid w:val="003212F3"/>
    <w:rsid w:val="00321384"/>
    <w:rsid w:val="003217A6"/>
    <w:rsid w:val="00321AB1"/>
    <w:rsid w:val="00321DDA"/>
    <w:rsid w:val="00321F77"/>
    <w:rsid w:val="00322229"/>
    <w:rsid w:val="003222EA"/>
    <w:rsid w:val="0032263D"/>
    <w:rsid w:val="00322883"/>
    <w:rsid w:val="00322B16"/>
    <w:rsid w:val="00322D9B"/>
    <w:rsid w:val="00323227"/>
    <w:rsid w:val="00323A14"/>
    <w:rsid w:val="00323E36"/>
    <w:rsid w:val="00323EF3"/>
    <w:rsid w:val="00324844"/>
    <w:rsid w:val="003249CE"/>
    <w:rsid w:val="00324BDF"/>
    <w:rsid w:val="00324D51"/>
    <w:rsid w:val="00324E83"/>
    <w:rsid w:val="00324F8E"/>
    <w:rsid w:val="00325362"/>
    <w:rsid w:val="003253F8"/>
    <w:rsid w:val="0032545A"/>
    <w:rsid w:val="0032671F"/>
    <w:rsid w:val="00326812"/>
    <w:rsid w:val="00326E79"/>
    <w:rsid w:val="00327A67"/>
    <w:rsid w:val="00327E99"/>
    <w:rsid w:val="00327F8F"/>
    <w:rsid w:val="00330181"/>
    <w:rsid w:val="0033026C"/>
    <w:rsid w:val="0033034C"/>
    <w:rsid w:val="00330D47"/>
    <w:rsid w:val="00330DEC"/>
    <w:rsid w:val="00331078"/>
    <w:rsid w:val="0033143F"/>
    <w:rsid w:val="00331A9C"/>
    <w:rsid w:val="00331B7F"/>
    <w:rsid w:val="00331EE4"/>
    <w:rsid w:val="00332B12"/>
    <w:rsid w:val="0033417D"/>
    <w:rsid w:val="00335006"/>
    <w:rsid w:val="0033518F"/>
    <w:rsid w:val="003352A2"/>
    <w:rsid w:val="00335545"/>
    <w:rsid w:val="00335B8B"/>
    <w:rsid w:val="00335E4E"/>
    <w:rsid w:val="00335F18"/>
    <w:rsid w:val="00336258"/>
    <w:rsid w:val="00336336"/>
    <w:rsid w:val="0033644C"/>
    <w:rsid w:val="00336482"/>
    <w:rsid w:val="00336BE9"/>
    <w:rsid w:val="00336EE5"/>
    <w:rsid w:val="00336FF5"/>
    <w:rsid w:val="00340072"/>
    <w:rsid w:val="00340823"/>
    <w:rsid w:val="00340B71"/>
    <w:rsid w:val="00340D29"/>
    <w:rsid w:val="00340EF3"/>
    <w:rsid w:val="0034157E"/>
    <w:rsid w:val="00341C7A"/>
    <w:rsid w:val="00341D89"/>
    <w:rsid w:val="00341F6F"/>
    <w:rsid w:val="003421EF"/>
    <w:rsid w:val="00342498"/>
    <w:rsid w:val="0034256E"/>
    <w:rsid w:val="00342869"/>
    <w:rsid w:val="0034294D"/>
    <w:rsid w:val="00342C3F"/>
    <w:rsid w:val="00342E25"/>
    <w:rsid w:val="00342EE7"/>
    <w:rsid w:val="00343270"/>
    <w:rsid w:val="003433DB"/>
    <w:rsid w:val="00343C8A"/>
    <w:rsid w:val="00343D9B"/>
    <w:rsid w:val="00343E6D"/>
    <w:rsid w:val="003443A2"/>
    <w:rsid w:val="003443D2"/>
    <w:rsid w:val="00344557"/>
    <w:rsid w:val="00344589"/>
    <w:rsid w:val="0034474D"/>
    <w:rsid w:val="00344B26"/>
    <w:rsid w:val="00344C34"/>
    <w:rsid w:val="00344C73"/>
    <w:rsid w:val="00344D99"/>
    <w:rsid w:val="00344E61"/>
    <w:rsid w:val="003452DD"/>
    <w:rsid w:val="00345495"/>
    <w:rsid w:val="00345CBB"/>
    <w:rsid w:val="00345E46"/>
    <w:rsid w:val="00345F5A"/>
    <w:rsid w:val="003462FB"/>
    <w:rsid w:val="0034674F"/>
    <w:rsid w:val="00346A29"/>
    <w:rsid w:val="00346AC6"/>
    <w:rsid w:val="00346B42"/>
    <w:rsid w:val="00346D23"/>
    <w:rsid w:val="003471DD"/>
    <w:rsid w:val="003471DF"/>
    <w:rsid w:val="00347468"/>
    <w:rsid w:val="003476EB"/>
    <w:rsid w:val="00347832"/>
    <w:rsid w:val="0034792C"/>
    <w:rsid w:val="00347D87"/>
    <w:rsid w:val="00347F49"/>
    <w:rsid w:val="00350433"/>
    <w:rsid w:val="00350498"/>
    <w:rsid w:val="0035079C"/>
    <w:rsid w:val="00350C48"/>
    <w:rsid w:val="00351AB4"/>
    <w:rsid w:val="00351C27"/>
    <w:rsid w:val="00351DA6"/>
    <w:rsid w:val="00352159"/>
    <w:rsid w:val="00352F01"/>
    <w:rsid w:val="0035366B"/>
    <w:rsid w:val="00353B75"/>
    <w:rsid w:val="00353DBE"/>
    <w:rsid w:val="0035465B"/>
    <w:rsid w:val="00354F2B"/>
    <w:rsid w:val="0035557A"/>
    <w:rsid w:val="0035569E"/>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750"/>
    <w:rsid w:val="00362824"/>
    <w:rsid w:val="00362B42"/>
    <w:rsid w:val="00362B5D"/>
    <w:rsid w:val="003630A8"/>
    <w:rsid w:val="003635B5"/>
    <w:rsid w:val="003636E8"/>
    <w:rsid w:val="00363730"/>
    <w:rsid w:val="00363D71"/>
    <w:rsid w:val="003645A5"/>
    <w:rsid w:val="003648A1"/>
    <w:rsid w:val="00364916"/>
    <w:rsid w:val="00364CA4"/>
    <w:rsid w:val="00364CE1"/>
    <w:rsid w:val="003656B2"/>
    <w:rsid w:val="0036572D"/>
    <w:rsid w:val="0036584D"/>
    <w:rsid w:val="00365BFE"/>
    <w:rsid w:val="00365C5D"/>
    <w:rsid w:val="003664E7"/>
    <w:rsid w:val="00366CCE"/>
    <w:rsid w:val="00366E23"/>
    <w:rsid w:val="00367DAF"/>
    <w:rsid w:val="0037001C"/>
    <w:rsid w:val="00370024"/>
    <w:rsid w:val="00370034"/>
    <w:rsid w:val="0037048B"/>
    <w:rsid w:val="00370559"/>
    <w:rsid w:val="00370A3E"/>
    <w:rsid w:val="00370C04"/>
    <w:rsid w:val="00370CBD"/>
    <w:rsid w:val="00370D3B"/>
    <w:rsid w:val="003710EA"/>
    <w:rsid w:val="00371A2A"/>
    <w:rsid w:val="00371D22"/>
    <w:rsid w:val="00372067"/>
    <w:rsid w:val="00372704"/>
    <w:rsid w:val="00372AC5"/>
    <w:rsid w:val="0037333D"/>
    <w:rsid w:val="00373344"/>
    <w:rsid w:val="00373359"/>
    <w:rsid w:val="0037360E"/>
    <w:rsid w:val="0037380F"/>
    <w:rsid w:val="003739DD"/>
    <w:rsid w:val="00373FE4"/>
    <w:rsid w:val="00374527"/>
    <w:rsid w:val="00374C98"/>
    <w:rsid w:val="00374E05"/>
    <w:rsid w:val="00375A96"/>
    <w:rsid w:val="00376162"/>
    <w:rsid w:val="0037666B"/>
    <w:rsid w:val="003767CA"/>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285"/>
    <w:rsid w:val="00382370"/>
    <w:rsid w:val="00382528"/>
    <w:rsid w:val="0038264E"/>
    <w:rsid w:val="00382CA3"/>
    <w:rsid w:val="00382EDC"/>
    <w:rsid w:val="0038373F"/>
    <w:rsid w:val="00383AC0"/>
    <w:rsid w:val="00384540"/>
    <w:rsid w:val="0038464C"/>
    <w:rsid w:val="0038469A"/>
    <w:rsid w:val="003849DF"/>
    <w:rsid w:val="00384B43"/>
    <w:rsid w:val="00384BA6"/>
    <w:rsid w:val="00384F07"/>
    <w:rsid w:val="003855E3"/>
    <w:rsid w:val="0038624A"/>
    <w:rsid w:val="00386375"/>
    <w:rsid w:val="00386410"/>
    <w:rsid w:val="003867B0"/>
    <w:rsid w:val="00386EA6"/>
    <w:rsid w:val="00387324"/>
    <w:rsid w:val="0038736D"/>
    <w:rsid w:val="00387481"/>
    <w:rsid w:val="0038767F"/>
    <w:rsid w:val="0039015E"/>
    <w:rsid w:val="0039027E"/>
    <w:rsid w:val="00390493"/>
    <w:rsid w:val="003918DE"/>
    <w:rsid w:val="00391A17"/>
    <w:rsid w:val="00391D69"/>
    <w:rsid w:val="00391E5C"/>
    <w:rsid w:val="00391FA8"/>
    <w:rsid w:val="00392022"/>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5C22"/>
    <w:rsid w:val="00395DCC"/>
    <w:rsid w:val="003960B3"/>
    <w:rsid w:val="003964B1"/>
    <w:rsid w:val="003974FB"/>
    <w:rsid w:val="0039775A"/>
    <w:rsid w:val="00397946"/>
    <w:rsid w:val="00397A37"/>
    <w:rsid w:val="00397A44"/>
    <w:rsid w:val="00397A4D"/>
    <w:rsid w:val="00397BC6"/>
    <w:rsid w:val="00397BCE"/>
    <w:rsid w:val="003A040D"/>
    <w:rsid w:val="003A07C9"/>
    <w:rsid w:val="003A0D98"/>
    <w:rsid w:val="003A1091"/>
    <w:rsid w:val="003A142F"/>
    <w:rsid w:val="003A1630"/>
    <w:rsid w:val="003A1711"/>
    <w:rsid w:val="003A211B"/>
    <w:rsid w:val="003A24A9"/>
    <w:rsid w:val="003A299F"/>
    <w:rsid w:val="003A2F4B"/>
    <w:rsid w:val="003A2F62"/>
    <w:rsid w:val="003A3F7E"/>
    <w:rsid w:val="003A4499"/>
    <w:rsid w:val="003A4615"/>
    <w:rsid w:val="003A4911"/>
    <w:rsid w:val="003A5E25"/>
    <w:rsid w:val="003A5F01"/>
    <w:rsid w:val="003A6784"/>
    <w:rsid w:val="003A73CD"/>
    <w:rsid w:val="003A7B0E"/>
    <w:rsid w:val="003B015B"/>
    <w:rsid w:val="003B04D7"/>
    <w:rsid w:val="003B0572"/>
    <w:rsid w:val="003B057C"/>
    <w:rsid w:val="003B06F7"/>
    <w:rsid w:val="003B08A2"/>
    <w:rsid w:val="003B0BF4"/>
    <w:rsid w:val="003B0EF5"/>
    <w:rsid w:val="003B13A8"/>
    <w:rsid w:val="003B1948"/>
    <w:rsid w:val="003B207F"/>
    <w:rsid w:val="003B2A96"/>
    <w:rsid w:val="003B34FE"/>
    <w:rsid w:val="003B36D4"/>
    <w:rsid w:val="003B3CDF"/>
    <w:rsid w:val="003B4319"/>
    <w:rsid w:val="003B4477"/>
    <w:rsid w:val="003B4748"/>
    <w:rsid w:val="003B48B1"/>
    <w:rsid w:val="003B4927"/>
    <w:rsid w:val="003B4B60"/>
    <w:rsid w:val="003B56C7"/>
    <w:rsid w:val="003B5A97"/>
    <w:rsid w:val="003B5C49"/>
    <w:rsid w:val="003B5FEF"/>
    <w:rsid w:val="003B616B"/>
    <w:rsid w:val="003B620B"/>
    <w:rsid w:val="003B6423"/>
    <w:rsid w:val="003B6792"/>
    <w:rsid w:val="003B6822"/>
    <w:rsid w:val="003B6CC5"/>
    <w:rsid w:val="003B6E45"/>
    <w:rsid w:val="003B7236"/>
    <w:rsid w:val="003B7931"/>
    <w:rsid w:val="003B796F"/>
    <w:rsid w:val="003C011F"/>
    <w:rsid w:val="003C02BD"/>
    <w:rsid w:val="003C08E5"/>
    <w:rsid w:val="003C097E"/>
    <w:rsid w:val="003C0FCC"/>
    <w:rsid w:val="003C16D2"/>
    <w:rsid w:val="003C18BE"/>
    <w:rsid w:val="003C1950"/>
    <w:rsid w:val="003C19E7"/>
    <w:rsid w:val="003C1AE1"/>
    <w:rsid w:val="003C1CD0"/>
    <w:rsid w:val="003C2488"/>
    <w:rsid w:val="003C25C7"/>
    <w:rsid w:val="003C2760"/>
    <w:rsid w:val="003C279F"/>
    <w:rsid w:val="003C2CF7"/>
    <w:rsid w:val="003C2D3F"/>
    <w:rsid w:val="003C3696"/>
    <w:rsid w:val="003C3A59"/>
    <w:rsid w:val="003C3D07"/>
    <w:rsid w:val="003C441D"/>
    <w:rsid w:val="003C447B"/>
    <w:rsid w:val="003C45CF"/>
    <w:rsid w:val="003C4734"/>
    <w:rsid w:val="003C4850"/>
    <w:rsid w:val="003C4A86"/>
    <w:rsid w:val="003C5410"/>
    <w:rsid w:val="003C5705"/>
    <w:rsid w:val="003C5807"/>
    <w:rsid w:val="003C59EE"/>
    <w:rsid w:val="003C5A5A"/>
    <w:rsid w:val="003C5FCD"/>
    <w:rsid w:val="003C6522"/>
    <w:rsid w:val="003C6941"/>
    <w:rsid w:val="003C72A8"/>
    <w:rsid w:val="003C77B9"/>
    <w:rsid w:val="003C791A"/>
    <w:rsid w:val="003C7ECB"/>
    <w:rsid w:val="003D00E8"/>
    <w:rsid w:val="003D03F0"/>
    <w:rsid w:val="003D0A58"/>
    <w:rsid w:val="003D0B60"/>
    <w:rsid w:val="003D0C55"/>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7AE"/>
    <w:rsid w:val="003D68A8"/>
    <w:rsid w:val="003D69FB"/>
    <w:rsid w:val="003D6F14"/>
    <w:rsid w:val="003D7FE1"/>
    <w:rsid w:val="003E00A9"/>
    <w:rsid w:val="003E0645"/>
    <w:rsid w:val="003E068E"/>
    <w:rsid w:val="003E0743"/>
    <w:rsid w:val="003E0864"/>
    <w:rsid w:val="003E0A13"/>
    <w:rsid w:val="003E0C35"/>
    <w:rsid w:val="003E1602"/>
    <w:rsid w:val="003E18A1"/>
    <w:rsid w:val="003E18A6"/>
    <w:rsid w:val="003E18DD"/>
    <w:rsid w:val="003E1A36"/>
    <w:rsid w:val="003E2B45"/>
    <w:rsid w:val="003E2F1E"/>
    <w:rsid w:val="003E303D"/>
    <w:rsid w:val="003E3D0F"/>
    <w:rsid w:val="003E3D85"/>
    <w:rsid w:val="003E46DA"/>
    <w:rsid w:val="003E4781"/>
    <w:rsid w:val="003E4EC7"/>
    <w:rsid w:val="003E4F97"/>
    <w:rsid w:val="003E505F"/>
    <w:rsid w:val="003E58B9"/>
    <w:rsid w:val="003E5982"/>
    <w:rsid w:val="003E5B42"/>
    <w:rsid w:val="003E671A"/>
    <w:rsid w:val="003E676A"/>
    <w:rsid w:val="003E6A11"/>
    <w:rsid w:val="003E6CB8"/>
    <w:rsid w:val="003E6D86"/>
    <w:rsid w:val="003E6DD4"/>
    <w:rsid w:val="003E6E4B"/>
    <w:rsid w:val="003E7324"/>
    <w:rsid w:val="003E7A42"/>
    <w:rsid w:val="003E7A82"/>
    <w:rsid w:val="003F03D8"/>
    <w:rsid w:val="003F0717"/>
    <w:rsid w:val="003F10B6"/>
    <w:rsid w:val="003F117E"/>
    <w:rsid w:val="003F1AC8"/>
    <w:rsid w:val="003F1ED1"/>
    <w:rsid w:val="003F236F"/>
    <w:rsid w:val="003F248E"/>
    <w:rsid w:val="003F2743"/>
    <w:rsid w:val="003F28C9"/>
    <w:rsid w:val="003F2950"/>
    <w:rsid w:val="003F2968"/>
    <w:rsid w:val="003F37B3"/>
    <w:rsid w:val="003F390F"/>
    <w:rsid w:val="003F45A2"/>
    <w:rsid w:val="003F4708"/>
    <w:rsid w:val="003F4844"/>
    <w:rsid w:val="003F489C"/>
    <w:rsid w:val="003F4AB3"/>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504"/>
    <w:rsid w:val="003F77D6"/>
    <w:rsid w:val="004003CD"/>
    <w:rsid w:val="004004D4"/>
    <w:rsid w:val="00400AFA"/>
    <w:rsid w:val="00400B14"/>
    <w:rsid w:val="00400B1A"/>
    <w:rsid w:val="004012C5"/>
    <w:rsid w:val="004013CC"/>
    <w:rsid w:val="00401931"/>
    <w:rsid w:val="00401C0A"/>
    <w:rsid w:val="004023C6"/>
    <w:rsid w:val="00402786"/>
    <w:rsid w:val="0040281A"/>
    <w:rsid w:val="00402CA3"/>
    <w:rsid w:val="00402F1A"/>
    <w:rsid w:val="00403074"/>
    <w:rsid w:val="00403504"/>
    <w:rsid w:val="0040358D"/>
    <w:rsid w:val="004037D9"/>
    <w:rsid w:val="0040406B"/>
    <w:rsid w:val="00404D36"/>
    <w:rsid w:val="00404F69"/>
    <w:rsid w:val="00405293"/>
    <w:rsid w:val="004053A2"/>
    <w:rsid w:val="00405A70"/>
    <w:rsid w:val="004065E4"/>
    <w:rsid w:val="0040668F"/>
    <w:rsid w:val="00406972"/>
    <w:rsid w:val="00406EFD"/>
    <w:rsid w:val="00407025"/>
    <w:rsid w:val="00410003"/>
    <w:rsid w:val="00410158"/>
    <w:rsid w:val="004108A1"/>
    <w:rsid w:val="004108F9"/>
    <w:rsid w:val="00411908"/>
    <w:rsid w:val="00411C2B"/>
    <w:rsid w:val="00411E73"/>
    <w:rsid w:val="004125F6"/>
    <w:rsid w:val="0041267A"/>
    <w:rsid w:val="00412B13"/>
    <w:rsid w:val="00412E96"/>
    <w:rsid w:val="0041340E"/>
    <w:rsid w:val="0041376E"/>
    <w:rsid w:val="004137CD"/>
    <w:rsid w:val="00413BB0"/>
    <w:rsid w:val="00413EF8"/>
    <w:rsid w:val="00414475"/>
    <w:rsid w:val="00414B09"/>
    <w:rsid w:val="00415738"/>
    <w:rsid w:val="004159A7"/>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34A"/>
    <w:rsid w:val="0042142F"/>
    <w:rsid w:val="004219D4"/>
    <w:rsid w:val="004222C9"/>
    <w:rsid w:val="0042234F"/>
    <w:rsid w:val="004227B9"/>
    <w:rsid w:val="00422C3D"/>
    <w:rsid w:val="00422F87"/>
    <w:rsid w:val="004235CA"/>
    <w:rsid w:val="004237BC"/>
    <w:rsid w:val="00423C66"/>
    <w:rsid w:val="00423D0D"/>
    <w:rsid w:val="004240AC"/>
    <w:rsid w:val="004243A3"/>
    <w:rsid w:val="004244EF"/>
    <w:rsid w:val="0042474A"/>
    <w:rsid w:val="00424841"/>
    <w:rsid w:val="004248FA"/>
    <w:rsid w:val="00424E52"/>
    <w:rsid w:val="004253CE"/>
    <w:rsid w:val="00425857"/>
    <w:rsid w:val="004259FB"/>
    <w:rsid w:val="00426CE4"/>
    <w:rsid w:val="00426D65"/>
    <w:rsid w:val="0042700C"/>
    <w:rsid w:val="00427353"/>
    <w:rsid w:val="00427393"/>
    <w:rsid w:val="00427716"/>
    <w:rsid w:val="00427805"/>
    <w:rsid w:val="004278FC"/>
    <w:rsid w:val="00427A40"/>
    <w:rsid w:val="00427A44"/>
    <w:rsid w:val="00427C5B"/>
    <w:rsid w:val="00427E56"/>
    <w:rsid w:val="00427F55"/>
    <w:rsid w:val="00427F6C"/>
    <w:rsid w:val="00430421"/>
    <w:rsid w:val="004304FC"/>
    <w:rsid w:val="00430669"/>
    <w:rsid w:val="00430A59"/>
    <w:rsid w:val="00430AD7"/>
    <w:rsid w:val="00430C55"/>
    <w:rsid w:val="00430DD6"/>
    <w:rsid w:val="00430F72"/>
    <w:rsid w:val="00431CED"/>
    <w:rsid w:val="00431F82"/>
    <w:rsid w:val="00432691"/>
    <w:rsid w:val="004329C3"/>
    <w:rsid w:val="00433021"/>
    <w:rsid w:val="00433136"/>
    <w:rsid w:val="004332D2"/>
    <w:rsid w:val="00433652"/>
    <w:rsid w:val="00433814"/>
    <w:rsid w:val="00433FEB"/>
    <w:rsid w:val="00434473"/>
    <w:rsid w:val="00434670"/>
    <w:rsid w:val="004346ED"/>
    <w:rsid w:val="00434708"/>
    <w:rsid w:val="00434723"/>
    <w:rsid w:val="0043522A"/>
    <w:rsid w:val="0043552B"/>
    <w:rsid w:val="00435689"/>
    <w:rsid w:val="004356B8"/>
    <w:rsid w:val="004359B7"/>
    <w:rsid w:val="004363FB"/>
    <w:rsid w:val="00436643"/>
    <w:rsid w:val="004371C8"/>
    <w:rsid w:val="00437202"/>
    <w:rsid w:val="004373A4"/>
    <w:rsid w:val="004374FC"/>
    <w:rsid w:val="004375A3"/>
    <w:rsid w:val="00437723"/>
    <w:rsid w:val="004377A4"/>
    <w:rsid w:val="00437850"/>
    <w:rsid w:val="00437C0B"/>
    <w:rsid w:val="00437FCA"/>
    <w:rsid w:val="00440264"/>
    <w:rsid w:val="0044082E"/>
    <w:rsid w:val="00440EC9"/>
    <w:rsid w:val="00440FB2"/>
    <w:rsid w:val="00441023"/>
    <w:rsid w:val="0044119C"/>
    <w:rsid w:val="00441442"/>
    <w:rsid w:val="00441FB8"/>
    <w:rsid w:val="0044237D"/>
    <w:rsid w:val="00442523"/>
    <w:rsid w:val="004426C5"/>
    <w:rsid w:val="00442A27"/>
    <w:rsid w:val="00442BD0"/>
    <w:rsid w:val="004431A6"/>
    <w:rsid w:val="0044329F"/>
    <w:rsid w:val="004435B7"/>
    <w:rsid w:val="0044371D"/>
    <w:rsid w:val="00443AA8"/>
    <w:rsid w:val="00443C54"/>
    <w:rsid w:val="00443CD2"/>
    <w:rsid w:val="00443E47"/>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7AC"/>
    <w:rsid w:val="00450822"/>
    <w:rsid w:val="00451029"/>
    <w:rsid w:val="004510D5"/>
    <w:rsid w:val="00451476"/>
    <w:rsid w:val="004514E6"/>
    <w:rsid w:val="00451848"/>
    <w:rsid w:val="00451AB2"/>
    <w:rsid w:val="00451CF3"/>
    <w:rsid w:val="004525E9"/>
    <w:rsid w:val="00452734"/>
    <w:rsid w:val="004530FE"/>
    <w:rsid w:val="004531E2"/>
    <w:rsid w:val="00453929"/>
    <w:rsid w:val="00453BCB"/>
    <w:rsid w:val="0045439F"/>
    <w:rsid w:val="00454642"/>
    <w:rsid w:val="00454A8A"/>
    <w:rsid w:val="00455899"/>
    <w:rsid w:val="00455921"/>
    <w:rsid w:val="00455FE0"/>
    <w:rsid w:val="0045601C"/>
    <w:rsid w:val="004561A8"/>
    <w:rsid w:val="004561BB"/>
    <w:rsid w:val="004569C7"/>
    <w:rsid w:val="004569D0"/>
    <w:rsid w:val="00456A88"/>
    <w:rsid w:val="00456F61"/>
    <w:rsid w:val="00456F67"/>
    <w:rsid w:val="0045712B"/>
    <w:rsid w:val="00457480"/>
    <w:rsid w:val="004574DB"/>
    <w:rsid w:val="0045779C"/>
    <w:rsid w:val="00457AB6"/>
    <w:rsid w:val="00460407"/>
    <w:rsid w:val="004608A3"/>
    <w:rsid w:val="00460BCB"/>
    <w:rsid w:val="004614B0"/>
    <w:rsid w:val="00461610"/>
    <w:rsid w:val="00461775"/>
    <w:rsid w:val="00461B6C"/>
    <w:rsid w:val="00461B85"/>
    <w:rsid w:val="00462449"/>
    <w:rsid w:val="004626C9"/>
    <w:rsid w:val="00462755"/>
    <w:rsid w:val="00462985"/>
    <w:rsid w:val="00462E5E"/>
    <w:rsid w:val="00462F5C"/>
    <w:rsid w:val="00463767"/>
    <w:rsid w:val="00463947"/>
    <w:rsid w:val="00463D19"/>
    <w:rsid w:val="004648FC"/>
    <w:rsid w:val="00464B01"/>
    <w:rsid w:val="004654D5"/>
    <w:rsid w:val="00465645"/>
    <w:rsid w:val="00465AE7"/>
    <w:rsid w:val="00465B0E"/>
    <w:rsid w:val="00465C1D"/>
    <w:rsid w:val="00465EAB"/>
    <w:rsid w:val="00465FB5"/>
    <w:rsid w:val="004660C5"/>
    <w:rsid w:val="0046612B"/>
    <w:rsid w:val="0046613A"/>
    <w:rsid w:val="00466590"/>
    <w:rsid w:val="004666E9"/>
    <w:rsid w:val="0046699D"/>
    <w:rsid w:val="00466DC6"/>
    <w:rsid w:val="00466E6B"/>
    <w:rsid w:val="00467122"/>
    <w:rsid w:val="0046741F"/>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02A"/>
    <w:rsid w:val="00472472"/>
    <w:rsid w:val="0047266D"/>
    <w:rsid w:val="00472D00"/>
    <w:rsid w:val="0047365B"/>
    <w:rsid w:val="00473856"/>
    <w:rsid w:val="00473ABE"/>
    <w:rsid w:val="00473CE7"/>
    <w:rsid w:val="00473E60"/>
    <w:rsid w:val="0047483C"/>
    <w:rsid w:val="00474925"/>
    <w:rsid w:val="00474EDD"/>
    <w:rsid w:val="004752B8"/>
    <w:rsid w:val="00475923"/>
    <w:rsid w:val="00475AC5"/>
    <w:rsid w:val="00475FA8"/>
    <w:rsid w:val="00476108"/>
    <w:rsid w:val="0047659A"/>
    <w:rsid w:val="004767CE"/>
    <w:rsid w:val="00476C60"/>
    <w:rsid w:val="004773CE"/>
    <w:rsid w:val="0047765A"/>
    <w:rsid w:val="00477783"/>
    <w:rsid w:val="00477DC4"/>
    <w:rsid w:val="00477DF6"/>
    <w:rsid w:val="00480121"/>
    <w:rsid w:val="004807C0"/>
    <w:rsid w:val="004815C6"/>
    <w:rsid w:val="0048190E"/>
    <w:rsid w:val="00481A21"/>
    <w:rsid w:val="00481B49"/>
    <w:rsid w:val="0048212D"/>
    <w:rsid w:val="004822F5"/>
    <w:rsid w:val="004825CE"/>
    <w:rsid w:val="004826A8"/>
    <w:rsid w:val="00482B72"/>
    <w:rsid w:val="00482BD6"/>
    <w:rsid w:val="00482D1D"/>
    <w:rsid w:val="00482F1C"/>
    <w:rsid w:val="004831DD"/>
    <w:rsid w:val="00483309"/>
    <w:rsid w:val="00483394"/>
    <w:rsid w:val="00483784"/>
    <w:rsid w:val="00483793"/>
    <w:rsid w:val="00483977"/>
    <w:rsid w:val="00483B64"/>
    <w:rsid w:val="004844E6"/>
    <w:rsid w:val="00485275"/>
    <w:rsid w:val="004852E3"/>
    <w:rsid w:val="0048555D"/>
    <w:rsid w:val="00485578"/>
    <w:rsid w:val="004857F4"/>
    <w:rsid w:val="00485F6E"/>
    <w:rsid w:val="0048671F"/>
    <w:rsid w:val="004867E4"/>
    <w:rsid w:val="0048688E"/>
    <w:rsid w:val="00486CAC"/>
    <w:rsid w:val="004879BA"/>
    <w:rsid w:val="00487FC9"/>
    <w:rsid w:val="00490275"/>
    <w:rsid w:val="0049035C"/>
    <w:rsid w:val="00490432"/>
    <w:rsid w:val="00490D58"/>
    <w:rsid w:val="0049102E"/>
    <w:rsid w:val="004913EB"/>
    <w:rsid w:val="00491875"/>
    <w:rsid w:val="004919BD"/>
    <w:rsid w:val="00491D29"/>
    <w:rsid w:val="00491FAB"/>
    <w:rsid w:val="00491FC5"/>
    <w:rsid w:val="0049283A"/>
    <w:rsid w:val="0049288D"/>
    <w:rsid w:val="00492B2F"/>
    <w:rsid w:val="00492E5B"/>
    <w:rsid w:val="00492E85"/>
    <w:rsid w:val="00493DD8"/>
    <w:rsid w:val="004940C1"/>
    <w:rsid w:val="0049422F"/>
    <w:rsid w:val="00494973"/>
    <w:rsid w:val="00494B22"/>
    <w:rsid w:val="004954FE"/>
    <w:rsid w:val="004957F2"/>
    <w:rsid w:val="0049586B"/>
    <w:rsid w:val="00495F21"/>
    <w:rsid w:val="00495F5A"/>
    <w:rsid w:val="00496044"/>
    <w:rsid w:val="00496CD1"/>
    <w:rsid w:val="00496F61"/>
    <w:rsid w:val="004971D8"/>
    <w:rsid w:val="00497350"/>
    <w:rsid w:val="00497F66"/>
    <w:rsid w:val="004A05F3"/>
    <w:rsid w:val="004A0658"/>
    <w:rsid w:val="004A0858"/>
    <w:rsid w:val="004A098B"/>
    <w:rsid w:val="004A0B09"/>
    <w:rsid w:val="004A0BDD"/>
    <w:rsid w:val="004A0D35"/>
    <w:rsid w:val="004A11F6"/>
    <w:rsid w:val="004A1530"/>
    <w:rsid w:val="004A1763"/>
    <w:rsid w:val="004A1ED0"/>
    <w:rsid w:val="004A1F33"/>
    <w:rsid w:val="004A20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AE5"/>
    <w:rsid w:val="004A6B62"/>
    <w:rsid w:val="004A6F21"/>
    <w:rsid w:val="004A7D3B"/>
    <w:rsid w:val="004B02CC"/>
    <w:rsid w:val="004B04BD"/>
    <w:rsid w:val="004B0A53"/>
    <w:rsid w:val="004B0BC9"/>
    <w:rsid w:val="004B0F0F"/>
    <w:rsid w:val="004B125E"/>
    <w:rsid w:val="004B1816"/>
    <w:rsid w:val="004B1923"/>
    <w:rsid w:val="004B1A56"/>
    <w:rsid w:val="004B1E66"/>
    <w:rsid w:val="004B1EE3"/>
    <w:rsid w:val="004B1FAF"/>
    <w:rsid w:val="004B2065"/>
    <w:rsid w:val="004B224E"/>
    <w:rsid w:val="004B22E9"/>
    <w:rsid w:val="004B304A"/>
    <w:rsid w:val="004B3A40"/>
    <w:rsid w:val="004B3B60"/>
    <w:rsid w:val="004B41E0"/>
    <w:rsid w:val="004B4661"/>
    <w:rsid w:val="004B491B"/>
    <w:rsid w:val="004B4D41"/>
    <w:rsid w:val="004B50C1"/>
    <w:rsid w:val="004B5C7B"/>
    <w:rsid w:val="004B5CBA"/>
    <w:rsid w:val="004B5F3F"/>
    <w:rsid w:val="004B60EB"/>
    <w:rsid w:val="004B60F7"/>
    <w:rsid w:val="004B6E0C"/>
    <w:rsid w:val="004B75B7"/>
    <w:rsid w:val="004B7BF1"/>
    <w:rsid w:val="004B7DA4"/>
    <w:rsid w:val="004B7E85"/>
    <w:rsid w:val="004C00B9"/>
    <w:rsid w:val="004C0F27"/>
    <w:rsid w:val="004C105D"/>
    <w:rsid w:val="004C109F"/>
    <w:rsid w:val="004C131F"/>
    <w:rsid w:val="004C1339"/>
    <w:rsid w:val="004C1493"/>
    <w:rsid w:val="004C1D2E"/>
    <w:rsid w:val="004C1DA0"/>
    <w:rsid w:val="004C2120"/>
    <w:rsid w:val="004C248F"/>
    <w:rsid w:val="004C24CB"/>
    <w:rsid w:val="004C254F"/>
    <w:rsid w:val="004C2637"/>
    <w:rsid w:val="004C2706"/>
    <w:rsid w:val="004C334F"/>
    <w:rsid w:val="004C3787"/>
    <w:rsid w:val="004C3906"/>
    <w:rsid w:val="004C396C"/>
    <w:rsid w:val="004C3AFA"/>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399"/>
    <w:rsid w:val="004C5440"/>
    <w:rsid w:val="004C58E1"/>
    <w:rsid w:val="004C5D3A"/>
    <w:rsid w:val="004C5E6B"/>
    <w:rsid w:val="004C6517"/>
    <w:rsid w:val="004C67BB"/>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6A"/>
    <w:rsid w:val="004D17DB"/>
    <w:rsid w:val="004D1802"/>
    <w:rsid w:val="004D1F31"/>
    <w:rsid w:val="004D2064"/>
    <w:rsid w:val="004D2211"/>
    <w:rsid w:val="004D2228"/>
    <w:rsid w:val="004D2A31"/>
    <w:rsid w:val="004D2A9E"/>
    <w:rsid w:val="004D2B7E"/>
    <w:rsid w:val="004D2BEF"/>
    <w:rsid w:val="004D2C16"/>
    <w:rsid w:val="004D2E1F"/>
    <w:rsid w:val="004D2F62"/>
    <w:rsid w:val="004D3B5C"/>
    <w:rsid w:val="004D3F94"/>
    <w:rsid w:val="004D3FAF"/>
    <w:rsid w:val="004D44BD"/>
    <w:rsid w:val="004D4BFE"/>
    <w:rsid w:val="004D52EB"/>
    <w:rsid w:val="004D58B5"/>
    <w:rsid w:val="004D5A11"/>
    <w:rsid w:val="004D5B45"/>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C59"/>
    <w:rsid w:val="004E1FA0"/>
    <w:rsid w:val="004E2817"/>
    <w:rsid w:val="004E28A8"/>
    <w:rsid w:val="004E2B46"/>
    <w:rsid w:val="004E2E01"/>
    <w:rsid w:val="004E2EAA"/>
    <w:rsid w:val="004E2EFF"/>
    <w:rsid w:val="004E311D"/>
    <w:rsid w:val="004E3E5D"/>
    <w:rsid w:val="004E3F8D"/>
    <w:rsid w:val="004E4621"/>
    <w:rsid w:val="004E46D5"/>
    <w:rsid w:val="004E485E"/>
    <w:rsid w:val="004E4907"/>
    <w:rsid w:val="004E4B11"/>
    <w:rsid w:val="004E4D3C"/>
    <w:rsid w:val="004E4EE1"/>
    <w:rsid w:val="004E5119"/>
    <w:rsid w:val="004E5393"/>
    <w:rsid w:val="004E5A2D"/>
    <w:rsid w:val="004E5ED0"/>
    <w:rsid w:val="004E64C7"/>
    <w:rsid w:val="004E6A23"/>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2E5E"/>
    <w:rsid w:val="004F33D7"/>
    <w:rsid w:val="004F3532"/>
    <w:rsid w:val="004F3D50"/>
    <w:rsid w:val="004F3F99"/>
    <w:rsid w:val="004F43DF"/>
    <w:rsid w:val="004F4A0F"/>
    <w:rsid w:val="004F4ADD"/>
    <w:rsid w:val="004F4BED"/>
    <w:rsid w:val="004F4E70"/>
    <w:rsid w:val="004F4F40"/>
    <w:rsid w:val="004F5605"/>
    <w:rsid w:val="004F594D"/>
    <w:rsid w:val="004F5BF1"/>
    <w:rsid w:val="004F5C05"/>
    <w:rsid w:val="004F5D57"/>
    <w:rsid w:val="004F6063"/>
    <w:rsid w:val="004F60A8"/>
    <w:rsid w:val="004F6753"/>
    <w:rsid w:val="004F696C"/>
    <w:rsid w:val="004F6E1D"/>
    <w:rsid w:val="004F706A"/>
    <w:rsid w:val="004F74B2"/>
    <w:rsid w:val="004F767D"/>
    <w:rsid w:val="004F770D"/>
    <w:rsid w:val="004F7C81"/>
    <w:rsid w:val="004F7D32"/>
    <w:rsid w:val="004F7EAB"/>
    <w:rsid w:val="0050008A"/>
    <w:rsid w:val="00500203"/>
    <w:rsid w:val="005004AF"/>
    <w:rsid w:val="00500A8C"/>
    <w:rsid w:val="00500B5A"/>
    <w:rsid w:val="00500FE3"/>
    <w:rsid w:val="00501067"/>
    <w:rsid w:val="00501552"/>
    <w:rsid w:val="00501C60"/>
    <w:rsid w:val="00501C6E"/>
    <w:rsid w:val="00501CED"/>
    <w:rsid w:val="00501E14"/>
    <w:rsid w:val="0050213B"/>
    <w:rsid w:val="005024D7"/>
    <w:rsid w:val="00502B63"/>
    <w:rsid w:val="00502E09"/>
    <w:rsid w:val="005034A8"/>
    <w:rsid w:val="00503A59"/>
    <w:rsid w:val="00503E97"/>
    <w:rsid w:val="0050414B"/>
    <w:rsid w:val="00504227"/>
    <w:rsid w:val="00504533"/>
    <w:rsid w:val="00504667"/>
    <w:rsid w:val="00504B33"/>
    <w:rsid w:val="00504EF6"/>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0B00"/>
    <w:rsid w:val="0051142C"/>
    <w:rsid w:val="00511811"/>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3BFC"/>
    <w:rsid w:val="00524111"/>
    <w:rsid w:val="00524520"/>
    <w:rsid w:val="0052465D"/>
    <w:rsid w:val="00524735"/>
    <w:rsid w:val="005250AE"/>
    <w:rsid w:val="005255CC"/>
    <w:rsid w:val="005255F8"/>
    <w:rsid w:val="005258B8"/>
    <w:rsid w:val="00525970"/>
    <w:rsid w:val="00525DFA"/>
    <w:rsid w:val="00525FC7"/>
    <w:rsid w:val="00526091"/>
    <w:rsid w:val="00526434"/>
    <w:rsid w:val="00526866"/>
    <w:rsid w:val="00526D52"/>
    <w:rsid w:val="00526F6B"/>
    <w:rsid w:val="0052755E"/>
    <w:rsid w:val="0052785D"/>
    <w:rsid w:val="00527E44"/>
    <w:rsid w:val="0053061A"/>
    <w:rsid w:val="005306BB"/>
    <w:rsid w:val="005306CB"/>
    <w:rsid w:val="00530720"/>
    <w:rsid w:val="00530764"/>
    <w:rsid w:val="005310DA"/>
    <w:rsid w:val="005311DE"/>
    <w:rsid w:val="005312BF"/>
    <w:rsid w:val="00531435"/>
    <w:rsid w:val="00531697"/>
    <w:rsid w:val="00531774"/>
    <w:rsid w:val="0053181D"/>
    <w:rsid w:val="00531829"/>
    <w:rsid w:val="00531E79"/>
    <w:rsid w:val="0053279C"/>
    <w:rsid w:val="00532A6D"/>
    <w:rsid w:val="00532E9E"/>
    <w:rsid w:val="0053383B"/>
    <w:rsid w:val="00533B40"/>
    <w:rsid w:val="00533EC8"/>
    <w:rsid w:val="005340DB"/>
    <w:rsid w:val="0053471F"/>
    <w:rsid w:val="00534C5E"/>
    <w:rsid w:val="00534D17"/>
    <w:rsid w:val="00534E69"/>
    <w:rsid w:val="00535186"/>
    <w:rsid w:val="005352A1"/>
    <w:rsid w:val="00535484"/>
    <w:rsid w:val="00536657"/>
    <w:rsid w:val="005366DC"/>
    <w:rsid w:val="005367B5"/>
    <w:rsid w:val="00537629"/>
    <w:rsid w:val="00537934"/>
    <w:rsid w:val="0053793D"/>
    <w:rsid w:val="00537A46"/>
    <w:rsid w:val="005409D4"/>
    <w:rsid w:val="00540F8D"/>
    <w:rsid w:val="0054152D"/>
    <w:rsid w:val="00541A49"/>
    <w:rsid w:val="00541B31"/>
    <w:rsid w:val="00541B3F"/>
    <w:rsid w:val="00541C27"/>
    <w:rsid w:val="00541D1E"/>
    <w:rsid w:val="0054250A"/>
    <w:rsid w:val="00542E8C"/>
    <w:rsid w:val="00543836"/>
    <w:rsid w:val="00543B15"/>
    <w:rsid w:val="00544195"/>
    <w:rsid w:val="0054427C"/>
    <w:rsid w:val="005443A2"/>
    <w:rsid w:val="00544436"/>
    <w:rsid w:val="005446CF"/>
    <w:rsid w:val="005448A5"/>
    <w:rsid w:val="00544D51"/>
    <w:rsid w:val="00544E09"/>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18C"/>
    <w:rsid w:val="00555205"/>
    <w:rsid w:val="00555208"/>
    <w:rsid w:val="005553C4"/>
    <w:rsid w:val="00555449"/>
    <w:rsid w:val="005554E6"/>
    <w:rsid w:val="005557BD"/>
    <w:rsid w:val="0055596B"/>
    <w:rsid w:val="00555ACB"/>
    <w:rsid w:val="00555C8E"/>
    <w:rsid w:val="00556B1B"/>
    <w:rsid w:val="00556EA9"/>
    <w:rsid w:val="00557016"/>
    <w:rsid w:val="00557086"/>
    <w:rsid w:val="005571E2"/>
    <w:rsid w:val="00560213"/>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C9F"/>
    <w:rsid w:val="00563E4E"/>
    <w:rsid w:val="00563F63"/>
    <w:rsid w:val="00564014"/>
    <w:rsid w:val="0056417A"/>
    <w:rsid w:val="00564718"/>
    <w:rsid w:val="00564BB1"/>
    <w:rsid w:val="005650AC"/>
    <w:rsid w:val="005652CD"/>
    <w:rsid w:val="005652DE"/>
    <w:rsid w:val="005652F5"/>
    <w:rsid w:val="005657A0"/>
    <w:rsid w:val="0056583C"/>
    <w:rsid w:val="005658C2"/>
    <w:rsid w:val="0056595B"/>
    <w:rsid w:val="00565AA3"/>
    <w:rsid w:val="00565B09"/>
    <w:rsid w:val="00565CB5"/>
    <w:rsid w:val="00565D9F"/>
    <w:rsid w:val="005660AF"/>
    <w:rsid w:val="00566148"/>
    <w:rsid w:val="00566251"/>
    <w:rsid w:val="005665BD"/>
    <w:rsid w:val="00566654"/>
    <w:rsid w:val="00566750"/>
    <w:rsid w:val="00566AB2"/>
    <w:rsid w:val="00566B22"/>
    <w:rsid w:val="00566C5F"/>
    <w:rsid w:val="00566E1B"/>
    <w:rsid w:val="00566EFB"/>
    <w:rsid w:val="00566F36"/>
    <w:rsid w:val="00566F9E"/>
    <w:rsid w:val="00567982"/>
    <w:rsid w:val="00567E0C"/>
    <w:rsid w:val="00570488"/>
    <w:rsid w:val="005707C3"/>
    <w:rsid w:val="005707EA"/>
    <w:rsid w:val="00570B4F"/>
    <w:rsid w:val="00570E6D"/>
    <w:rsid w:val="005711C0"/>
    <w:rsid w:val="005713F9"/>
    <w:rsid w:val="00571717"/>
    <w:rsid w:val="005717CA"/>
    <w:rsid w:val="00571B5B"/>
    <w:rsid w:val="00572650"/>
    <w:rsid w:val="00572666"/>
    <w:rsid w:val="00573088"/>
    <w:rsid w:val="005731DA"/>
    <w:rsid w:val="00573884"/>
    <w:rsid w:val="00573C23"/>
    <w:rsid w:val="0057441B"/>
    <w:rsid w:val="005744B6"/>
    <w:rsid w:val="00574611"/>
    <w:rsid w:val="00574AF6"/>
    <w:rsid w:val="00574CE7"/>
    <w:rsid w:val="00574F1F"/>
    <w:rsid w:val="005750E8"/>
    <w:rsid w:val="0057519A"/>
    <w:rsid w:val="0057566B"/>
    <w:rsid w:val="00575762"/>
    <w:rsid w:val="005757D6"/>
    <w:rsid w:val="005757D8"/>
    <w:rsid w:val="00575E42"/>
    <w:rsid w:val="005767C8"/>
    <w:rsid w:val="00576D19"/>
    <w:rsid w:val="00576FB0"/>
    <w:rsid w:val="00577698"/>
    <w:rsid w:val="005776B7"/>
    <w:rsid w:val="00577858"/>
    <w:rsid w:val="005807AD"/>
    <w:rsid w:val="00580C38"/>
    <w:rsid w:val="00580E3B"/>
    <w:rsid w:val="0058126E"/>
    <w:rsid w:val="00581D46"/>
    <w:rsid w:val="00581F17"/>
    <w:rsid w:val="0058244E"/>
    <w:rsid w:val="00583363"/>
    <w:rsid w:val="005836BB"/>
    <w:rsid w:val="0058390A"/>
    <w:rsid w:val="00583F23"/>
    <w:rsid w:val="005840CD"/>
    <w:rsid w:val="005841F1"/>
    <w:rsid w:val="0058421E"/>
    <w:rsid w:val="0058452C"/>
    <w:rsid w:val="0058465D"/>
    <w:rsid w:val="00584B50"/>
    <w:rsid w:val="00584B51"/>
    <w:rsid w:val="00584D4A"/>
    <w:rsid w:val="0058568C"/>
    <w:rsid w:val="0058578B"/>
    <w:rsid w:val="00585B83"/>
    <w:rsid w:val="00585E0F"/>
    <w:rsid w:val="005865C8"/>
    <w:rsid w:val="0058673A"/>
    <w:rsid w:val="00586A61"/>
    <w:rsid w:val="00586AB2"/>
    <w:rsid w:val="00586F16"/>
    <w:rsid w:val="00586FA5"/>
    <w:rsid w:val="00587004"/>
    <w:rsid w:val="00587060"/>
    <w:rsid w:val="00587078"/>
    <w:rsid w:val="0058793D"/>
    <w:rsid w:val="00590493"/>
    <w:rsid w:val="00591020"/>
    <w:rsid w:val="005912E2"/>
    <w:rsid w:val="0059160B"/>
    <w:rsid w:val="00591953"/>
    <w:rsid w:val="00591ACC"/>
    <w:rsid w:val="00591B5A"/>
    <w:rsid w:val="00591D8E"/>
    <w:rsid w:val="00591DD7"/>
    <w:rsid w:val="0059222D"/>
    <w:rsid w:val="00592286"/>
    <w:rsid w:val="00592457"/>
    <w:rsid w:val="00592ADC"/>
    <w:rsid w:val="00592C6D"/>
    <w:rsid w:val="00592D74"/>
    <w:rsid w:val="00592FDD"/>
    <w:rsid w:val="00593AB7"/>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382"/>
    <w:rsid w:val="005A1445"/>
    <w:rsid w:val="005A161C"/>
    <w:rsid w:val="005A177F"/>
    <w:rsid w:val="005A19E5"/>
    <w:rsid w:val="005A1DC1"/>
    <w:rsid w:val="005A1E0E"/>
    <w:rsid w:val="005A254A"/>
    <w:rsid w:val="005A25D7"/>
    <w:rsid w:val="005A3087"/>
    <w:rsid w:val="005A3134"/>
    <w:rsid w:val="005A3210"/>
    <w:rsid w:val="005A3C79"/>
    <w:rsid w:val="005A42DE"/>
    <w:rsid w:val="005A431C"/>
    <w:rsid w:val="005A481E"/>
    <w:rsid w:val="005A512C"/>
    <w:rsid w:val="005A5196"/>
    <w:rsid w:val="005A5311"/>
    <w:rsid w:val="005A590E"/>
    <w:rsid w:val="005A5B48"/>
    <w:rsid w:val="005A64F3"/>
    <w:rsid w:val="005A6B37"/>
    <w:rsid w:val="005A7027"/>
    <w:rsid w:val="005A71AB"/>
    <w:rsid w:val="005A71B7"/>
    <w:rsid w:val="005A7347"/>
    <w:rsid w:val="005A793D"/>
    <w:rsid w:val="005A7DE9"/>
    <w:rsid w:val="005A7F01"/>
    <w:rsid w:val="005B029E"/>
    <w:rsid w:val="005B02D6"/>
    <w:rsid w:val="005B0453"/>
    <w:rsid w:val="005B05B2"/>
    <w:rsid w:val="005B06A6"/>
    <w:rsid w:val="005B0BBE"/>
    <w:rsid w:val="005B0D44"/>
    <w:rsid w:val="005B1070"/>
    <w:rsid w:val="005B1194"/>
    <w:rsid w:val="005B16C8"/>
    <w:rsid w:val="005B2308"/>
    <w:rsid w:val="005B276A"/>
    <w:rsid w:val="005B29BE"/>
    <w:rsid w:val="005B2B0C"/>
    <w:rsid w:val="005B329A"/>
    <w:rsid w:val="005B36B7"/>
    <w:rsid w:val="005B3EA0"/>
    <w:rsid w:val="005B418E"/>
    <w:rsid w:val="005B42C2"/>
    <w:rsid w:val="005B4600"/>
    <w:rsid w:val="005B4C3A"/>
    <w:rsid w:val="005B4F67"/>
    <w:rsid w:val="005B4FC4"/>
    <w:rsid w:val="005B521E"/>
    <w:rsid w:val="005B52AC"/>
    <w:rsid w:val="005B54C1"/>
    <w:rsid w:val="005B55AA"/>
    <w:rsid w:val="005B5681"/>
    <w:rsid w:val="005B5AA5"/>
    <w:rsid w:val="005B6066"/>
    <w:rsid w:val="005B60A5"/>
    <w:rsid w:val="005B6A62"/>
    <w:rsid w:val="005B723A"/>
    <w:rsid w:val="005B7753"/>
    <w:rsid w:val="005B7B71"/>
    <w:rsid w:val="005B7D9A"/>
    <w:rsid w:val="005C12A3"/>
    <w:rsid w:val="005C1867"/>
    <w:rsid w:val="005C1E0D"/>
    <w:rsid w:val="005C2D0E"/>
    <w:rsid w:val="005C316C"/>
    <w:rsid w:val="005C32BD"/>
    <w:rsid w:val="005C331D"/>
    <w:rsid w:val="005C3914"/>
    <w:rsid w:val="005C3DD3"/>
    <w:rsid w:val="005C44E7"/>
    <w:rsid w:val="005C484C"/>
    <w:rsid w:val="005C49AC"/>
    <w:rsid w:val="005C49D7"/>
    <w:rsid w:val="005C4B87"/>
    <w:rsid w:val="005C4DB4"/>
    <w:rsid w:val="005C4FA6"/>
    <w:rsid w:val="005C5490"/>
    <w:rsid w:val="005C55DB"/>
    <w:rsid w:val="005C59B1"/>
    <w:rsid w:val="005C5E3C"/>
    <w:rsid w:val="005C6072"/>
    <w:rsid w:val="005C6085"/>
    <w:rsid w:val="005C63A6"/>
    <w:rsid w:val="005C64D0"/>
    <w:rsid w:val="005C7694"/>
    <w:rsid w:val="005C7B61"/>
    <w:rsid w:val="005C7DEE"/>
    <w:rsid w:val="005D0104"/>
    <w:rsid w:val="005D0153"/>
    <w:rsid w:val="005D0497"/>
    <w:rsid w:val="005D0872"/>
    <w:rsid w:val="005D0911"/>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42A"/>
    <w:rsid w:val="005D3BB8"/>
    <w:rsid w:val="005D404C"/>
    <w:rsid w:val="005D4112"/>
    <w:rsid w:val="005D4115"/>
    <w:rsid w:val="005D4465"/>
    <w:rsid w:val="005D47A1"/>
    <w:rsid w:val="005D47AB"/>
    <w:rsid w:val="005D4B75"/>
    <w:rsid w:val="005D52A2"/>
    <w:rsid w:val="005D5883"/>
    <w:rsid w:val="005D5E0E"/>
    <w:rsid w:val="005D5E59"/>
    <w:rsid w:val="005D603F"/>
    <w:rsid w:val="005D6067"/>
    <w:rsid w:val="005D65EE"/>
    <w:rsid w:val="005D6A9C"/>
    <w:rsid w:val="005D78A0"/>
    <w:rsid w:val="005D7E98"/>
    <w:rsid w:val="005D7ED8"/>
    <w:rsid w:val="005E0014"/>
    <w:rsid w:val="005E052E"/>
    <w:rsid w:val="005E0780"/>
    <w:rsid w:val="005E07FA"/>
    <w:rsid w:val="005E0802"/>
    <w:rsid w:val="005E145D"/>
    <w:rsid w:val="005E1637"/>
    <w:rsid w:val="005E1A81"/>
    <w:rsid w:val="005E1CF5"/>
    <w:rsid w:val="005E21BB"/>
    <w:rsid w:val="005E24EC"/>
    <w:rsid w:val="005E25B6"/>
    <w:rsid w:val="005E272B"/>
    <w:rsid w:val="005E2C44"/>
    <w:rsid w:val="005E2F3F"/>
    <w:rsid w:val="005E33B5"/>
    <w:rsid w:val="005E3419"/>
    <w:rsid w:val="005E367A"/>
    <w:rsid w:val="005E3B7C"/>
    <w:rsid w:val="005E4898"/>
    <w:rsid w:val="005E49A4"/>
    <w:rsid w:val="005E4A69"/>
    <w:rsid w:val="005E4B3C"/>
    <w:rsid w:val="005E5102"/>
    <w:rsid w:val="005E531A"/>
    <w:rsid w:val="005E5584"/>
    <w:rsid w:val="005E5913"/>
    <w:rsid w:val="005E593F"/>
    <w:rsid w:val="005E6205"/>
    <w:rsid w:val="005E6992"/>
    <w:rsid w:val="005E6D67"/>
    <w:rsid w:val="005E7AB9"/>
    <w:rsid w:val="005E7D7F"/>
    <w:rsid w:val="005E7E00"/>
    <w:rsid w:val="005F0131"/>
    <w:rsid w:val="005F0635"/>
    <w:rsid w:val="005F0C21"/>
    <w:rsid w:val="005F1AC9"/>
    <w:rsid w:val="005F1B94"/>
    <w:rsid w:val="005F2CFB"/>
    <w:rsid w:val="005F2D6A"/>
    <w:rsid w:val="005F30C0"/>
    <w:rsid w:val="005F31D6"/>
    <w:rsid w:val="005F34A1"/>
    <w:rsid w:val="005F3C52"/>
    <w:rsid w:val="005F3DDE"/>
    <w:rsid w:val="005F43A7"/>
    <w:rsid w:val="005F457D"/>
    <w:rsid w:val="005F4D96"/>
    <w:rsid w:val="005F5472"/>
    <w:rsid w:val="005F54DC"/>
    <w:rsid w:val="005F5662"/>
    <w:rsid w:val="005F5761"/>
    <w:rsid w:val="005F6082"/>
    <w:rsid w:val="005F625A"/>
    <w:rsid w:val="005F62FE"/>
    <w:rsid w:val="005F63B0"/>
    <w:rsid w:val="005F65EE"/>
    <w:rsid w:val="005F6AFC"/>
    <w:rsid w:val="005F7027"/>
    <w:rsid w:val="005F7042"/>
    <w:rsid w:val="005F7537"/>
    <w:rsid w:val="005F7684"/>
    <w:rsid w:val="005F76AB"/>
    <w:rsid w:val="005F772C"/>
    <w:rsid w:val="005F7AA2"/>
    <w:rsid w:val="005F7F9A"/>
    <w:rsid w:val="006000D0"/>
    <w:rsid w:val="00600A06"/>
    <w:rsid w:val="00600DD4"/>
    <w:rsid w:val="00601143"/>
    <w:rsid w:val="006017CD"/>
    <w:rsid w:val="00601818"/>
    <w:rsid w:val="00601CD7"/>
    <w:rsid w:val="00601EE8"/>
    <w:rsid w:val="0060200C"/>
    <w:rsid w:val="006020C0"/>
    <w:rsid w:val="0060237A"/>
    <w:rsid w:val="00602472"/>
    <w:rsid w:val="00602617"/>
    <w:rsid w:val="00602B5B"/>
    <w:rsid w:val="00602DEA"/>
    <w:rsid w:val="00603023"/>
    <w:rsid w:val="006031AB"/>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503"/>
    <w:rsid w:val="0061094F"/>
    <w:rsid w:val="00610AD3"/>
    <w:rsid w:val="00610C28"/>
    <w:rsid w:val="00611696"/>
    <w:rsid w:val="006119A9"/>
    <w:rsid w:val="00611D3A"/>
    <w:rsid w:val="0061238B"/>
    <w:rsid w:val="00612DFA"/>
    <w:rsid w:val="00612EC8"/>
    <w:rsid w:val="00613007"/>
    <w:rsid w:val="0061325A"/>
    <w:rsid w:val="0061380B"/>
    <w:rsid w:val="00613F65"/>
    <w:rsid w:val="00613FAB"/>
    <w:rsid w:val="006142B5"/>
    <w:rsid w:val="00614D62"/>
    <w:rsid w:val="006152FE"/>
    <w:rsid w:val="006156A2"/>
    <w:rsid w:val="0061577E"/>
    <w:rsid w:val="006159E7"/>
    <w:rsid w:val="00615C35"/>
    <w:rsid w:val="00615CD3"/>
    <w:rsid w:val="006161E1"/>
    <w:rsid w:val="00616C05"/>
    <w:rsid w:val="00616C2D"/>
    <w:rsid w:val="006172D1"/>
    <w:rsid w:val="0061745E"/>
    <w:rsid w:val="00617769"/>
    <w:rsid w:val="00617856"/>
    <w:rsid w:val="00620404"/>
    <w:rsid w:val="00620573"/>
    <w:rsid w:val="006206B0"/>
    <w:rsid w:val="006206EA"/>
    <w:rsid w:val="006209D5"/>
    <w:rsid w:val="00620ABD"/>
    <w:rsid w:val="00620C46"/>
    <w:rsid w:val="00620DC2"/>
    <w:rsid w:val="00620E5F"/>
    <w:rsid w:val="006210DD"/>
    <w:rsid w:val="00621375"/>
    <w:rsid w:val="00621575"/>
    <w:rsid w:val="00621643"/>
    <w:rsid w:val="006216B3"/>
    <w:rsid w:val="00621774"/>
    <w:rsid w:val="00621F0E"/>
    <w:rsid w:val="00621FD2"/>
    <w:rsid w:val="006220FC"/>
    <w:rsid w:val="00622181"/>
    <w:rsid w:val="006221CD"/>
    <w:rsid w:val="006228AC"/>
    <w:rsid w:val="00622D41"/>
    <w:rsid w:val="006236DE"/>
    <w:rsid w:val="00623AD2"/>
    <w:rsid w:val="00623CEB"/>
    <w:rsid w:val="00624487"/>
    <w:rsid w:val="00624923"/>
    <w:rsid w:val="00624C35"/>
    <w:rsid w:val="00625750"/>
    <w:rsid w:val="006258A2"/>
    <w:rsid w:val="00626425"/>
    <w:rsid w:val="0062668A"/>
    <w:rsid w:val="006267D1"/>
    <w:rsid w:val="00626DCD"/>
    <w:rsid w:val="00626F7D"/>
    <w:rsid w:val="00627236"/>
    <w:rsid w:val="00627259"/>
    <w:rsid w:val="0062734F"/>
    <w:rsid w:val="00627B9E"/>
    <w:rsid w:val="00627C05"/>
    <w:rsid w:val="00627C78"/>
    <w:rsid w:val="00630065"/>
    <w:rsid w:val="006301B0"/>
    <w:rsid w:val="006303C4"/>
    <w:rsid w:val="006309BC"/>
    <w:rsid w:val="006311F3"/>
    <w:rsid w:val="0063126D"/>
    <w:rsid w:val="006315DB"/>
    <w:rsid w:val="00631625"/>
    <w:rsid w:val="00631831"/>
    <w:rsid w:val="00631E94"/>
    <w:rsid w:val="006323B9"/>
    <w:rsid w:val="00632408"/>
    <w:rsid w:val="0063243F"/>
    <w:rsid w:val="00632529"/>
    <w:rsid w:val="006326E3"/>
    <w:rsid w:val="00632923"/>
    <w:rsid w:val="00633175"/>
    <w:rsid w:val="0063360D"/>
    <w:rsid w:val="006337A9"/>
    <w:rsid w:val="00633974"/>
    <w:rsid w:val="00633AB2"/>
    <w:rsid w:val="00634048"/>
    <w:rsid w:val="006342AD"/>
    <w:rsid w:val="00634372"/>
    <w:rsid w:val="006347A5"/>
    <w:rsid w:val="0063481E"/>
    <w:rsid w:val="0063485F"/>
    <w:rsid w:val="006350FF"/>
    <w:rsid w:val="006353B1"/>
    <w:rsid w:val="00635A2F"/>
    <w:rsid w:val="0063608E"/>
    <w:rsid w:val="006360AE"/>
    <w:rsid w:val="006360EB"/>
    <w:rsid w:val="00636180"/>
    <w:rsid w:val="0063640C"/>
    <w:rsid w:val="006365B9"/>
    <w:rsid w:val="00637049"/>
    <w:rsid w:val="00637291"/>
    <w:rsid w:val="00637502"/>
    <w:rsid w:val="0063762A"/>
    <w:rsid w:val="006376EC"/>
    <w:rsid w:val="00637DAA"/>
    <w:rsid w:val="006408EA"/>
    <w:rsid w:val="006409C7"/>
    <w:rsid w:val="00640CB0"/>
    <w:rsid w:val="0064123F"/>
    <w:rsid w:val="006413ED"/>
    <w:rsid w:val="00642050"/>
    <w:rsid w:val="00642411"/>
    <w:rsid w:val="006425A7"/>
    <w:rsid w:val="00642665"/>
    <w:rsid w:val="0064280A"/>
    <w:rsid w:val="00642BD9"/>
    <w:rsid w:val="00642C06"/>
    <w:rsid w:val="00642CFE"/>
    <w:rsid w:val="00643137"/>
    <w:rsid w:val="006434DD"/>
    <w:rsid w:val="006435B7"/>
    <w:rsid w:val="0064416E"/>
    <w:rsid w:val="0064485C"/>
    <w:rsid w:val="006449C4"/>
    <w:rsid w:val="006449DF"/>
    <w:rsid w:val="00644B0F"/>
    <w:rsid w:val="00644DA3"/>
    <w:rsid w:val="006450B6"/>
    <w:rsid w:val="00645B63"/>
    <w:rsid w:val="00645D44"/>
    <w:rsid w:val="00646941"/>
    <w:rsid w:val="00646CC0"/>
    <w:rsid w:val="00647076"/>
    <w:rsid w:val="006478D0"/>
    <w:rsid w:val="006479C0"/>
    <w:rsid w:val="00647F40"/>
    <w:rsid w:val="00650AEC"/>
    <w:rsid w:val="00650C2C"/>
    <w:rsid w:val="0065127B"/>
    <w:rsid w:val="006513B6"/>
    <w:rsid w:val="006513F8"/>
    <w:rsid w:val="00651698"/>
    <w:rsid w:val="0065290B"/>
    <w:rsid w:val="006529DA"/>
    <w:rsid w:val="00652AFC"/>
    <w:rsid w:val="00652B6B"/>
    <w:rsid w:val="00652C08"/>
    <w:rsid w:val="00652F3C"/>
    <w:rsid w:val="006533FF"/>
    <w:rsid w:val="00653483"/>
    <w:rsid w:val="0065365D"/>
    <w:rsid w:val="00653704"/>
    <w:rsid w:val="00654071"/>
    <w:rsid w:val="006543AB"/>
    <w:rsid w:val="0065482E"/>
    <w:rsid w:val="00654CB1"/>
    <w:rsid w:val="0065504B"/>
    <w:rsid w:val="00655D38"/>
    <w:rsid w:val="00655F8C"/>
    <w:rsid w:val="00656107"/>
    <w:rsid w:val="0065638D"/>
    <w:rsid w:val="0065653E"/>
    <w:rsid w:val="00656676"/>
    <w:rsid w:val="006566FC"/>
    <w:rsid w:val="00656748"/>
    <w:rsid w:val="00656CD7"/>
    <w:rsid w:val="006575EA"/>
    <w:rsid w:val="00657C60"/>
    <w:rsid w:val="00657DA1"/>
    <w:rsid w:val="00657E1D"/>
    <w:rsid w:val="00657FAD"/>
    <w:rsid w:val="0066062F"/>
    <w:rsid w:val="006612CC"/>
    <w:rsid w:val="00661469"/>
    <w:rsid w:val="006616E0"/>
    <w:rsid w:val="00662111"/>
    <w:rsid w:val="006621B4"/>
    <w:rsid w:val="00662266"/>
    <w:rsid w:val="00662387"/>
    <w:rsid w:val="0066267E"/>
    <w:rsid w:val="006627B3"/>
    <w:rsid w:val="00662A05"/>
    <w:rsid w:val="00662CEB"/>
    <w:rsid w:val="00662D3E"/>
    <w:rsid w:val="00663369"/>
    <w:rsid w:val="00663477"/>
    <w:rsid w:val="006635FE"/>
    <w:rsid w:val="006636D9"/>
    <w:rsid w:val="0066391C"/>
    <w:rsid w:val="00664B9A"/>
    <w:rsid w:val="00664CA3"/>
    <w:rsid w:val="00664D89"/>
    <w:rsid w:val="006650A9"/>
    <w:rsid w:val="00665146"/>
    <w:rsid w:val="006651E0"/>
    <w:rsid w:val="006653F3"/>
    <w:rsid w:val="0066555E"/>
    <w:rsid w:val="006658A2"/>
    <w:rsid w:val="0066594A"/>
    <w:rsid w:val="006661F2"/>
    <w:rsid w:val="006663FA"/>
    <w:rsid w:val="00666721"/>
    <w:rsid w:val="006669EF"/>
    <w:rsid w:val="00666B87"/>
    <w:rsid w:val="00667793"/>
    <w:rsid w:val="0067005C"/>
    <w:rsid w:val="006701E8"/>
    <w:rsid w:val="00670651"/>
    <w:rsid w:val="006707CA"/>
    <w:rsid w:val="00670A96"/>
    <w:rsid w:val="00670C51"/>
    <w:rsid w:val="00670CF2"/>
    <w:rsid w:val="00672343"/>
    <w:rsid w:val="0067257D"/>
    <w:rsid w:val="00672CEB"/>
    <w:rsid w:val="00672DD9"/>
    <w:rsid w:val="00672F61"/>
    <w:rsid w:val="00672F9B"/>
    <w:rsid w:val="006730F0"/>
    <w:rsid w:val="00673385"/>
    <w:rsid w:val="006734A9"/>
    <w:rsid w:val="006735A3"/>
    <w:rsid w:val="00673649"/>
    <w:rsid w:val="0067409E"/>
    <w:rsid w:val="00674135"/>
    <w:rsid w:val="0067417E"/>
    <w:rsid w:val="0067426D"/>
    <w:rsid w:val="00674471"/>
    <w:rsid w:val="006747B9"/>
    <w:rsid w:val="0067489E"/>
    <w:rsid w:val="00674B52"/>
    <w:rsid w:val="00675135"/>
    <w:rsid w:val="00675203"/>
    <w:rsid w:val="0067523A"/>
    <w:rsid w:val="0067578D"/>
    <w:rsid w:val="00675E01"/>
    <w:rsid w:val="006762F7"/>
    <w:rsid w:val="00676C35"/>
    <w:rsid w:val="00676E92"/>
    <w:rsid w:val="00676EF2"/>
    <w:rsid w:val="00676F6E"/>
    <w:rsid w:val="00677441"/>
    <w:rsid w:val="0067776A"/>
    <w:rsid w:val="00677782"/>
    <w:rsid w:val="00677A68"/>
    <w:rsid w:val="00677F3E"/>
    <w:rsid w:val="006800BE"/>
    <w:rsid w:val="006807F7"/>
    <w:rsid w:val="00680829"/>
    <w:rsid w:val="00681393"/>
    <w:rsid w:val="0068171E"/>
    <w:rsid w:val="00681792"/>
    <w:rsid w:val="006817F5"/>
    <w:rsid w:val="00681831"/>
    <w:rsid w:val="00681DAC"/>
    <w:rsid w:val="00681EFF"/>
    <w:rsid w:val="0068202B"/>
    <w:rsid w:val="006821A4"/>
    <w:rsid w:val="00682476"/>
    <w:rsid w:val="006826DC"/>
    <w:rsid w:val="00682AFB"/>
    <w:rsid w:val="00682C67"/>
    <w:rsid w:val="00682FB2"/>
    <w:rsid w:val="006830AE"/>
    <w:rsid w:val="00683337"/>
    <w:rsid w:val="006833BF"/>
    <w:rsid w:val="00683429"/>
    <w:rsid w:val="00683B93"/>
    <w:rsid w:val="00683CEC"/>
    <w:rsid w:val="00683E25"/>
    <w:rsid w:val="006840F5"/>
    <w:rsid w:val="0068485F"/>
    <w:rsid w:val="00684D05"/>
    <w:rsid w:val="00685AEB"/>
    <w:rsid w:val="006861D3"/>
    <w:rsid w:val="00686906"/>
    <w:rsid w:val="00686918"/>
    <w:rsid w:val="006870BD"/>
    <w:rsid w:val="006877CE"/>
    <w:rsid w:val="006878C5"/>
    <w:rsid w:val="00687902"/>
    <w:rsid w:val="00687AD5"/>
    <w:rsid w:val="00687ADD"/>
    <w:rsid w:val="00687F6E"/>
    <w:rsid w:val="00690721"/>
    <w:rsid w:val="00691699"/>
    <w:rsid w:val="006919BA"/>
    <w:rsid w:val="00691CC1"/>
    <w:rsid w:val="00692304"/>
    <w:rsid w:val="00692422"/>
    <w:rsid w:val="0069271A"/>
    <w:rsid w:val="00692BC3"/>
    <w:rsid w:val="00693046"/>
    <w:rsid w:val="00693229"/>
    <w:rsid w:val="00693417"/>
    <w:rsid w:val="00693817"/>
    <w:rsid w:val="00693941"/>
    <w:rsid w:val="00693AA8"/>
    <w:rsid w:val="00693B6F"/>
    <w:rsid w:val="00694B97"/>
    <w:rsid w:val="00694EAF"/>
    <w:rsid w:val="0069527B"/>
    <w:rsid w:val="00695480"/>
    <w:rsid w:val="006956A1"/>
    <w:rsid w:val="00695E22"/>
    <w:rsid w:val="006968A6"/>
    <w:rsid w:val="00696AAB"/>
    <w:rsid w:val="00696CE4"/>
    <w:rsid w:val="00696D14"/>
    <w:rsid w:val="00696D99"/>
    <w:rsid w:val="00696F19"/>
    <w:rsid w:val="00697109"/>
    <w:rsid w:val="006972F9"/>
    <w:rsid w:val="006975C2"/>
    <w:rsid w:val="006976E2"/>
    <w:rsid w:val="00697741"/>
    <w:rsid w:val="006979B8"/>
    <w:rsid w:val="006A097C"/>
    <w:rsid w:val="006A0FD4"/>
    <w:rsid w:val="006A12D3"/>
    <w:rsid w:val="006A226D"/>
    <w:rsid w:val="006A2275"/>
    <w:rsid w:val="006A2DBC"/>
    <w:rsid w:val="006A2F54"/>
    <w:rsid w:val="006A2F83"/>
    <w:rsid w:val="006A303F"/>
    <w:rsid w:val="006A30F1"/>
    <w:rsid w:val="006A31DA"/>
    <w:rsid w:val="006A345D"/>
    <w:rsid w:val="006A3629"/>
    <w:rsid w:val="006A4A12"/>
    <w:rsid w:val="006A4A21"/>
    <w:rsid w:val="006A4F23"/>
    <w:rsid w:val="006A5085"/>
    <w:rsid w:val="006A517A"/>
    <w:rsid w:val="006A51C2"/>
    <w:rsid w:val="006A562D"/>
    <w:rsid w:val="006A5A29"/>
    <w:rsid w:val="006A61E2"/>
    <w:rsid w:val="006A61FA"/>
    <w:rsid w:val="006A6B3F"/>
    <w:rsid w:val="006A6D10"/>
    <w:rsid w:val="006A6E6E"/>
    <w:rsid w:val="006A702A"/>
    <w:rsid w:val="006A708B"/>
    <w:rsid w:val="006A7274"/>
    <w:rsid w:val="006A741B"/>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4FB8"/>
    <w:rsid w:val="006B53A5"/>
    <w:rsid w:val="006B5A7A"/>
    <w:rsid w:val="006B5BE1"/>
    <w:rsid w:val="006B61D3"/>
    <w:rsid w:val="006B6312"/>
    <w:rsid w:val="006B6B35"/>
    <w:rsid w:val="006B6C89"/>
    <w:rsid w:val="006B6EC5"/>
    <w:rsid w:val="006B73BB"/>
    <w:rsid w:val="006B7436"/>
    <w:rsid w:val="006B7637"/>
    <w:rsid w:val="006B796F"/>
    <w:rsid w:val="006B7B61"/>
    <w:rsid w:val="006B7F64"/>
    <w:rsid w:val="006C0336"/>
    <w:rsid w:val="006C03C8"/>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783"/>
    <w:rsid w:val="006C3A17"/>
    <w:rsid w:val="006C3B1F"/>
    <w:rsid w:val="006C3C30"/>
    <w:rsid w:val="006C4361"/>
    <w:rsid w:val="006C4A55"/>
    <w:rsid w:val="006C5048"/>
    <w:rsid w:val="006C50EB"/>
    <w:rsid w:val="006C550A"/>
    <w:rsid w:val="006C5B70"/>
    <w:rsid w:val="006C5F1E"/>
    <w:rsid w:val="006C61EF"/>
    <w:rsid w:val="006C64C8"/>
    <w:rsid w:val="006C689B"/>
    <w:rsid w:val="006C6A74"/>
    <w:rsid w:val="006C7C56"/>
    <w:rsid w:val="006D09CC"/>
    <w:rsid w:val="006D0B28"/>
    <w:rsid w:val="006D0B42"/>
    <w:rsid w:val="006D0C42"/>
    <w:rsid w:val="006D1344"/>
    <w:rsid w:val="006D1349"/>
    <w:rsid w:val="006D148D"/>
    <w:rsid w:val="006D14EF"/>
    <w:rsid w:val="006D20D0"/>
    <w:rsid w:val="006D22E5"/>
    <w:rsid w:val="006D2620"/>
    <w:rsid w:val="006D2938"/>
    <w:rsid w:val="006D2C17"/>
    <w:rsid w:val="006D2D9A"/>
    <w:rsid w:val="006D306B"/>
    <w:rsid w:val="006D3481"/>
    <w:rsid w:val="006D3B20"/>
    <w:rsid w:val="006D445F"/>
    <w:rsid w:val="006D47B3"/>
    <w:rsid w:val="006D4F01"/>
    <w:rsid w:val="006D53E8"/>
    <w:rsid w:val="006D548C"/>
    <w:rsid w:val="006D5500"/>
    <w:rsid w:val="006D5957"/>
    <w:rsid w:val="006D5F8C"/>
    <w:rsid w:val="006D60B9"/>
    <w:rsid w:val="006D65EA"/>
    <w:rsid w:val="006D68B9"/>
    <w:rsid w:val="006D69FE"/>
    <w:rsid w:val="006D6CD1"/>
    <w:rsid w:val="006D6EEE"/>
    <w:rsid w:val="006D70CA"/>
    <w:rsid w:val="006D728E"/>
    <w:rsid w:val="006D74CD"/>
    <w:rsid w:val="006D79C5"/>
    <w:rsid w:val="006D7ED9"/>
    <w:rsid w:val="006E035E"/>
    <w:rsid w:val="006E0369"/>
    <w:rsid w:val="006E064C"/>
    <w:rsid w:val="006E0AF3"/>
    <w:rsid w:val="006E0CFE"/>
    <w:rsid w:val="006E131B"/>
    <w:rsid w:val="006E1C0F"/>
    <w:rsid w:val="006E1CA5"/>
    <w:rsid w:val="006E1D32"/>
    <w:rsid w:val="006E1EA1"/>
    <w:rsid w:val="006E21FB"/>
    <w:rsid w:val="006E263E"/>
    <w:rsid w:val="006E2841"/>
    <w:rsid w:val="006E288F"/>
    <w:rsid w:val="006E2B1B"/>
    <w:rsid w:val="006E3407"/>
    <w:rsid w:val="006E3417"/>
    <w:rsid w:val="006E3493"/>
    <w:rsid w:val="006E34AC"/>
    <w:rsid w:val="006E3859"/>
    <w:rsid w:val="006E3ACF"/>
    <w:rsid w:val="006E3C5D"/>
    <w:rsid w:val="006E4602"/>
    <w:rsid w:val="006E496B"/>
    <w:rsid w:val="006E4AB2"/>
    <w:rsid w:val="006E4DD8"/>
    <w:rsid w:val="006E4E57"/>
    <w:rsid w:val="006E51F0"/>
    <w:rsid w:val="006E5321"/>
    <w:rsid w:val="006E58DF"/>
    <w:rsid w:val="006E5DF1"/>
    <w:rsid w:val="006E5EB5"/>
    <w:rsid w:val="006E6187"/>
    <w:rsid w:val="006E6224"/>
    <w:rsid w:val="006E6E7F"/>
    <w:rsid w:val="006E70AD"/>
    <w:rsid w:val="006E7138"/>
    <w:rsid w:val="006E7203"/>
    <w:rsid w:val="006E74B9"/>
    <w:rsid w:val="006E7B1B"/>
    <w:rsid w:val="006E7BC2"/>
    <w:rsid w:val="006E7CD7"/>
    <w:rsid w:val="006F02DB"/>
    <w:rsid w:val="006F1288"/>
    <w:rsid w:val="006F12AF"/>
    <w:rsid w:val="006F1DCB"/>
    <w:rsid w:val="006F1F18"/>
    <w:rsid w:val="006F25EB"/>
    <w:rsid w:val="006F2BE5"/>
    <w:rsid w:val="006F3451"/>
    <w:rsid w:val="006F39DB"/>
    <w:rsid w:val="006F3B73"/>
    <w:rsid w:val="006F3CA6"/>
    <w:rsid w:val="006F4408"/>
    <w:rsid w:val="006F4582"/>
    <w:rsid w:val="006F46D6"/>
    <w:rsid w:val="006F47F1"/>
    <w:rsid w:val="006F54A7"/>
    <w:rsid w:val="006F56B6"/>
    <w:rsid w:val="006F614B"/>
    <w:rsid w:val="006F6811"/>
    <w:rsid w:val="006F68A3"/>
    <w:rsid w:val="006F6EB3"/>
    <w:rsid w:val="006F7BD4"/>
    <w:rsid w:val="006F7E5A"/>
    <w:rsid w:val="006F7E86"/>
    <w:rsid w:val="007000D3"/>
    <w:rsid w:val="00700596"/>
    <w:rsid w:val="007007CF"/>
    <w:rsid w:val="007010E0"/>
    <w:rsid w:val="00701124"/>
    <w:rsid w:val="007013FE"/>
    <w:rsid w:val="00701553"/>
    <w:rsid w:val="007016F8"/>
    <w:rsid w:val="00701FD5"/>
    <w:rsid w:val="00702059"/>
    <w:rsid w:val="007020E5"/>
    <w:rsid w:val="0070234C"/>
    <w:rsid w:val="007023F1"/>
    <w:rsid w:val="00702618"/>
    <w:rsid w:val="007028D3"/>
    <w:rsid w:val="00702A84"/>
    <w:rsid w:val="00702D80"/>
    <w:rsid w:val="00703498"/>
    <w:rsid w:val="00703599"/>
    <w:rsid w:val="0070397B"/>
    <w:rsid w:val="00703985"/>
    <w:rsid w:val="007047D2"/>
    <w:rsid w:val="00704E8F"/>
    <w:rsid w:val="00704FF7"/>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974"/>
    <w:rsid w:val="007109CA"/>
    <w:rsid w:val="00710A0B"/>
    <w:rsid w:val="00710C82"/>
    <w:rsid w:val="00711109"/>
    <w:rsid w:val="007115D1"/>
    <w:rsid w:val="00711643"/>
    <w:rsid w:val="007117E0"/>
    <w:rsid w:val="007118FF"/>
    <w:rsid w:val="00711C3B"/>
    <w:rsid w:val="007122F7"/>
    <w:rsid w:val="00712A08"/>
    <w:rsid w:val="00712CA7"/>
    <w:rsid w:val="00713694"/>
    <w:rsid w:val="00713C34"/>
    <w:rsid w:val="00713F93"/>
    <w:rsid w:val="0071478E"/>
    <w:rsid w:val="00714904"/>
    <w:rsid w:val="007149B9"/>
    <w:rsid w:val="00714B60"/>
    <w:rsid w:val="00714BD1"/>
    <w:rsid w:val="00714E05"/>
    <w:rsid w:val="00715143"/>
    <w:rsid w:val="00715799"/>
    <w:rsid w:val="007159B5"/>
    <w:rsid w:val="00715CC0"/>
    <w:rsid w:val="00715EA1"/>
    <w:rsid w:val="00715EDE"/>
    <w:rsid w:val="00715FE4"/>
    <w:rsid w:val="007164E9"/>
    <w:rsid w:val="007169D8"/>
    <w:rsid w:val="00717167"/>
    <w:rsid w:val="007171AE"/>
    <w:rsid w:val="00717536"/>
    <w:rsid w:val="0071755D"/>
    <w:rsid w:val="00717A2B"/>
    <w:rsid w:val="00717BC3"/>
    <w:rsid w:val="00717E72"/>
    <w:rsid w:val="007208F8"/>
    <w:rsid w:val="0072109D"/>
    <w:rsid w:val="00721316"/>
    <w:rsid w:val="00721362"/>
    <w:rsid w:val="00721DAB"/>
    <w:rsid w:val="00721E2E"/>
    <w:rsid w:val="00722149"/>
    <w:rsid w:val="0072281A"/>
    <w:rsid w:val="0072283B"/>
    <w:rsid w:val="00722A33"/>
    <w:rsid w:val="00722E2B"/>
    <w:rsid w:val="00722E7E"/>
    <w:rsid w:val="0072305E"/>
    <w:rsid w:val="0072354E"/>
    <w:rsid w:val="007238A4"/>
    <w:rsid w:val="00723BFC"/>
    <w:rsid w:val="007241DA"/>
    <w:rsid w:val="0072454F"/>
    <w:rsid w:val="0072499F"/>
    <w:rsid w:val="00724B00"/>
    <w:rsid w:val="00725A1E"/>
    <w:rsid w:val="00725E8E"/>
    <w:rsid w:val="00726015"/>
    <w:rsid w:val="0072631D"/>
    <w:rsid w:val="007265A1"/>
    <w:rsid w:val="00726989"/>
    <w:rsid w:val="00726AB4"/>
    <w:rsid w:val="00726CDB"/>
    <w:rsid w:val="00726CFF"/>
    <w:rsid w:val="007271D1"/>
    <w:rsid w:val="007272A8"/>
    <w:rsid w:val="007276ED"/>
    <w:rsid w:val="007277A1"/>
    <w:rsid w:val="00727A93"/>
    <w:rsid w:val="00727D4A"/>
    <w:rsid w:val="007302B7"/>
    <w:rsid w:val="00730304"/>
    <w:rsid w:val="0073099A"/>
    <w:rsid w:val="00730BBF"/>
    <w:rsid w:val="00730FC9"/>
    <w:rsid w:val="007312CB"/>
    <w:rsid w:val="00731B0C"/>
    <w:rsid w:val="007322FD"/>
    <w:rsid w:val="007329BF"/>
    <w:rsid w:val="007334DB"/>
    <w:rsid w:val="0073357B"/>
    <w:rsid w:val="007335A0"/>
    <w:rsid w:val="00733A6A"/>
    <w:rsid w:val="00733F55"/>
    <w:rsid w:val="0073413B"/>
    <w:rsid w:val="00734197"/>
    <w:rsid w:val="00734236"/>
    <w:rsid w:val="007342BE"/>
    <w:rsid w:val="007346AC"/>
    <w:rsid w:val="007348C0"/>
    <w:rsid w:val="00734E64"/>
    <w:rsid w:val="0073512B"/>
    <w:rsid w:val="007353E7"/>
    <w:rsid w:val="007355E0"/>
    <w:rsid w:val="00735741"/>
    <w:rsid w:val="00735935"/>
    <w:rsid w:val="00735AC4"/>
    <w:rsid w:val="007365E7"/>
    <w:rsid w:val="00736A58"/>
    <w:rsid w:val="00736AC0"/>
    <w:rsid w:val="0073745C"/>
    <w:rsid w:val="0074016D"/>
    <w:rsid w:val="00740424"/>
    <w:rsid w:val="0074065A"/>
    <w:rsid w:val="007406D3"/>
    <w:rsid w:val="00741042"/>
    <w:rsid w:val="00741121"/>
    <w:rsid w:val="00741202"/>
    <w:rsid w:val="00741289"/>
    <w:rsid w:val="00741470"/>
    <w:rsid w:val="00741A58"/>
    <w:rsid w:val="00741B13"/>
    <w:rsid w:val="00742477"/>
    <w:rsid w:val="00742879"/>
    <w:rsid w:val="007428BF"/>
    <w:rsid w:val="00742A9B"/>
    <w:rsid w:val="00742FDC"/>
    <w:rsid w:val="00743FB0"/>
    <w:rsid w:val="007440DF"/>
    <w:rsid w:val="0074417E"/>
    <w:rsid w:val="00744414"/>
    <w:rsid w:val="0074443F"/>
    <w:rsid w:val="007444D5"/>
    <w:rsid w:val="00744656"/>
    <w:rsid w:val="00745630"/>
    <w:rsid w:val="007458BB"/>
    <w:rsid w:val="007464DB"/>
    <w:rsid w:val="007468DD"/>
    <w:rsid w:val="007470DB"/>
    <w:rsid w:val="00747229"/>
    <w:rsid w:val="00747A46"/>
    <w:rsid w:val="00747AF6"/>
    <w:rsid w:val="00747B9C"/>
    <w:rsid w:val="007500B6"/>
    <w:rsid w:val="00750125"/>
    <w:rsid w:val="0075052A"/>
    <w:rsid w:val="00750692"/>
    <w:rsid w:val="007508C6"/>
    <w:rsid w:val="0075091F"/>
    <w:rsid w:val="007509B4"/>
    <w:rsid w:val="00750EE2"/>
    <w:rsid w:val="00750EF2"/>
    <w:rsid w:val="007510B1"/>
    <w:rsid w:val="007515FA"/>
    <w:rsid w:val="00751666"/>
    <w:rsid w:val="007516FD"/>
    <w:rsid w:val="00751726"/>
    <w:rsid w:val="00751A36"/>
    <w:rsid w:val="00751C63"/>
    <w:rsid w:val="00751E9E"/>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AD3"/>
    <w:rsid w:val="00756B7D"/>
    <w:rsid w:val="00757169"/>
    <w:rsid w:val="00757197"/>
    <w:rsid w:val="007575B3"/>
    <w:rsid w:val="00757FC9"/>
    <w:rsid w:val="00760435"/>
    <w:rsid w:val="007606E5"/>
    <w:rsid w:val="00760825"/>
    <w:rsid w:val="007609EF"/>
    <w:rsid w:val="00760D23"/>
    <w:rsid w:val="00760F48"/>
    <w:rsid w:val="00761010"/>
    <w:rsid w:val="0076188D"/>
    <w:rsid w:val="00761A84"/>
    <w:rsid w:val="00761AF5"/>
    <w:rsid w:val="00761E12"/>
    <w:rsid w:val="0076254C"/>
    <w:rsid w:val="0076263F"/>
    <w:rsid w:val="00762685"/>
    <w:rsid w:val="007626EF"/>
    <w:rsid w:val="0076280C"/>
    <w:rsid w:val="007631A9"/>
    <w:rsid w:val="00763236"/>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7F6"/>
    <w:rsid w:val="00765AAC"/>
    <w:rsid w:val="00766092"/>
    <w:rsid w:val="0076645B"/>
    <w:rsid w:val="00766761"/>
    <w:rsid w:val="00766888"/>
    <w:rsid w:val="00766BD2"/>
    <w:rsid w:val="00766C55"/>
    <w:rsid w:val="00766F62"/>
    <w:rsid w:val="007677D6"/>
    <w:rsid w:val="00767C1C"/>
    <w:rsid w:val="00767C33"/>
    <w:rsid w:val="00767D63"/>
    <w:rsid w:val="00770BAD"/>
    <w:rsid w:val="00770E30"/>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493"/>
    <w:rsid w:val="00773951"/>
    <w:rsid w:val="00773BE8"/>
    <w:rsid w:val="00773E50"/>
    <w:rsid w:val="00774497"/>
    <w:rsid w:val="00774BBC"/>
    <w:rsid w:val="00774CE5"/>
    <w:rsid w:val="00774EFF"/>
    <w:rsid w:val="007751F7"/>
    <w:rsid w:val="00775A78"/>
    <w:rsid w:val="00775E79"/>
    <w:rsid w:val="00775FA2"/>
    <w:rsid w:val="00775FC8"/>
    <w:rsid w:val="00775FF9"/>
    <w:rsid w:val="0077600C"/>
    <w:rsid w:val="007765FB"/>
    <w:rsid w:val="0077660C"/>
    <w:rsid w:val="00776842"/>
    <w:rsid w:val="00776949"/>
    <w:rsid w:val="0077698A"/>
    <w:rsid w:val="007771C1"/>
    <w:rsid w:val="0077796A"/>
    <w:rsid w:val="00777C7B"/>
    <w:rsid w:val="00777D6F"/>
    <w:rsid w:val="00777E6E"/>
    <w:rsid w:val="00780B11"/>
    <w:rsid w:val="00780ED2"/>
    <w:rsid w:val="00780F77"/>
    <w:rsid w:val="00781005"/>
    <w:rsid w:val="00781150"/>
    <w:rsid w:val="00781752"/>
    <w:rsid w:val="00781C0B"/>
    <w:rsid w:val="00781C30"/>
    <w:rsid w:val="00781C6F"/>
    <w:rsid w:val="00782066"/>
    <w:rsid w:val="0078268A"/>
    <w:rsid w:val="007826DB"/>
    <w:rsid w:val="0078281D"/>
    <w:rsid w:val="00782962"/>
    <w:rsid w:val="00782FD4"/>
    <w:rsid w:val="007835AC"/>
    <w:rsid w:val="00783CD9"/>
    <w:rsid w:val="00783E71"/>
    <w:rsid w:val="00784791"/>
    <w:rsid w:val="00784EEC"/>
    <w:rsid w:val="00784F9E"/>
    <w:rsid w:val="00785128"/>
    <w:rsid w:val="007853D9"/>
    <w:rsid w:val="007858BC"/>
    <w:rsid w:val="00785A67"/>
    <w:rsid w:val="00785BEF"/>
    <w:rsid w:val="00786160"/>
    <w:rsid w:val="0078621A"/>
    <w:rsid w:val="007862FF"/>
    <w:rsid w:val="0078635A"/>
    <w:rsid w:val="00786679"/>
    <w:rsid w:val="00786B2A"/>
    <w:rsid w:val="00786CE2"/>
    <w:rsid w:val="00786F9A"/>
    <w:rsid w:val="00786FD4"/>
    <w:rsid w:val="00787476"/>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742"/>
    <w:rsid w:val="007938C0"/>
    <w:rsid w:val="00793D0D"/>
    <w:rsid w:val="00793F55"/>
    <w:rsid w:val="00793FFE"/>
    <w:rsid w:val="00794031"/>
    <w:rsid w:val="007941DF"/>
    <w:rsid w:val="007950F9"/>
    <w:rsid w:val="00795130"/>
    <w:rsid w:val="00795276"/>
    <w:rsid w:val="007953BE"/>
    <w:rsid w:val="00795BE8"/>
    <w:rsid w:val="0079608B"/>
    <w:rsid w:val="0079614D"/>
    <w:rsid w:val="00796162"/>
    <w:rsid w:val="00796554"/>
    <w:rsid w:val="00796D7B"/>
    <w:rsid w:val="00796F80"/>
    <w:rsid w:val="007970AF"/>
    <w:rsid w:val="007975AB"/>
    <w:rsid w:val="00797864"/>
    <w:rsid w:val="007978EB"/>
    <w:rsid w:val="00797AF7"/>
    <w:rsid w:val="007A06B4"/>
    <w:rsid w:val="007A08AE"/>
    <w:rsid w:val="007A1152"/>
    <w:rsid w:val="007A1359"/>
    <w:rsid w:val="007A267C"/>
    <w:rsid w:val="007A26CC"/>
    <w:rsid w:val="007A2A94"/>
    <w:rsid w:val="007A2BD9"/>
    <w:rsid w:val="007A3297"/>
    <w:rsid w:val="007A395D"/>
    <w:rsid w:val="007A3A1A"/>
    <w:rsid w:val="007A3EF6"/>
    <w:rsid w:val="007A48B0"/>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4D5"/>
    <w:rsid w:val="007B2663"/>
    <w:rsid w:val="007B2ADA"/>
    <w:rsid w:val="007B2D31"/>
    <w:rsid w:val="007B3128"/>
    <w:rsid w:val="007B3709"/>
    <w:rsid w:val="007B3826"/>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E6D"/>
    <w:rsid w:val="007B5F88"/>
    <w:rsid w:val="007B6022"/>
    <w:rsid w:val="007B616B"/>
    <w:rsid w:val="007B6500"/>
    <w:rsid w:val="007B6E3C"/>
    <w:rsid w:val="007B7763"/>
    <w:rsid w:val="007B7C09"/>
    <w:rsid w:val="007B7CE3"/>
    <w:rsid w:val="007C0146"/>
    <w:rsid w:val="007C04BD"/>
    <w:rsid w:val="007C0542"/>
    <w:rsid w:val="007C0C3B"/>
    <w:rsid w:val="007C153D"/>
    <w:rsid w:val="007C2097"/>
    <w:rsid w:val="007C237B"/>
    <w:rsid w:val="007C23AE"/>
    <w:rsid w:val="007C292D"/>
    <w:rsid w:val="007C2FBA"/>
    <w:rsid w:val="007C3605"/>
    <w:rsid w:val="007C37DB"/>
    <w:rsid w:val="007C38A3"/>
    <w:rsid w:val="007C39C2"/>
    <w:rsid w:val="007C3CFC"/>
    <w:rsid w:val="007C3ED3"/>
    <w:rsid w:val="007C3F36"/>
    <w:rsid w:val="007C48EA"/>
    <w:rsid w:val="007C49DF"/>
    <w:rsid w:val="007C5141"/>
    <w:rsid w:val="007C574A"/>
    <w:rsid w:val="007C5812"/>
    <w:rsid w:val="007C5ED7"/>
    <w:rsid w:val="007C63AB"/>
    <w:rsid w:val="007C6414"/>
    <w:rsid w:val="007C6628"/>
    <w:rsid w:val="007C6AE3"/>
    <w:rsid w:val="007C7544"/>
    <w:rsid w:val="007C770D"/>
    <w:rsid w:val="007C78FA"/>
    <w:rsid w:val="007C7C45"/>
    <w:rsid w:val="007C7C67"/>
    <w:rsid w:val="007C7E56"/>
    <w:rsid w:val="007D0C89"/>
    <w:rsid w:val="007D114A"/>
    <w:rsid w:val="007D1221"/>
    <w:rsid w:val="007D1A56"/>
    <w:rsid w:val="007D1B15"/>
    <w:rsid w:val="007D2178"/>
    <w:rsid w:val="007D21EF"/>
    <w:rsid w:val="007D2270"/>
    <w:rsid w:val="007D2E7E"/>
    <w:rsid w:val="007D31AB"/>
    <w:rsid w:val="007D3342"/>
    <w:rsid w:val="007D3AE5"/>
    <w:rsid w:val="007D4307"/>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CEE"/>
    <w:rsid w:val="007E0E5B"/>
    <w:rsid w:val="007E10FB"/>
    <w:rsid w:val="007E1583"/>
    <w:rsid w:val="007E18BE"/>
    <w:rsid w:val="007E1D3E"/>
    <w:rsid w:val="007E24B2"/>
    <w:rsid w:val="007E2616"/>
    <w:rsid w:val="007E2B05"/>
    <w:rsid w:val="007E2D48"/>
    <w:rsid w:val="007E32CB"/>
    <w:rsid w:val="007E3604"/>
    <w:rsid w:val="007E3739"/>
    <w:rsid w:val="007E373F"/>
    <w:rsid w:val="007E3806"/>
    <w:rsid w:val="007E3B13"/>
    <w:rsid w:val="007E3E46"/>
    <w:rsid w:val="007E3EC7"/>
    <w:rsid w:val="007E483D"/>
    <w:rsid w:val="007E484E"/>
    <w:rsid w:val="007E4918"/>
    <w:rsid w:val="007E4B69"/>
    <w:rsid w:val="007E4E65"/>
    <w:rsid w:val="007E4EAF"/>
    <w:rsid w:val="007E5603"/>
    <w:rsid w:val="007E5608"/>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1EC7"/>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66E5"/>
    <w:rsid w:val="007F7399"/>
    <w:rsid w:val="007F74BB"/>
    <w:rsid w:val="007F7635"/>
    <w:rsid w:val="007F78F0"/>
    <w:rsid w:val="008002C2"/>
    <w:rsid w:val="0080076F"/>
    <w:rsid w:val="00800C9C"/>
    <w:rsid w:val="008016BB"/>
    <w:rsid w:val="00801BCB"/>
    <w:rsid w:val="0080224D"/>
    <w:rsid w:val="0080239F"/>
    <w:rsid w:val="008023DD"/>
    <w:rsid w:val="008023FB"/>
    <w:rsid w:val="008028F4"/>
    <w:rsid w:val="008029E3"/>
    <w:rsid w:val="00802C70"/>
    <w:rsid w:val="00803042"/>
    <w:rsid w:val="00803245"/>
    <w:rsid w:val="008035E5"/>
    <w:rsid w:val="00803961"/>
    <w:rsid w:val="00803BCB"/>
    <w:rsid w:val="00803CEA"/>
    <w:rsid w:val="00803DBF"/>
    <w:rsid w:val="008040F0"/>
    <w:rsid w:val="0080424B"/>
    <w:rsid w:val="00804626"/>
    <w:rsid w:val="008048B7"/>
    <w:rsid w:val="00804A8A"/>
    <w:rsid w:val="00804C57"/>
    <w:rsid w:val="00804E5E"/>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035"/>
    <w:rsid w:val="00811F34"/>
    <w:rsid w:val="00811F4A"/>
    <w:rsid w:val="00812028"/>
    <w:rsid w:val="00812068"/>
    <w:rsid w:val="008121EA"/>
    <w:rsid w:val="0081229E"/>
    <w:rsid w:val="008127B7"/>
    <w:rsid w:val="008128B7"/>
    <w:rsid w:val="00812A2C"/>
    <w:rsid w:val="00812D63"/>
    <w:rsid w:val="00813354"/>
    <w:rsid w:val="0081397C"/>
    <w:rsid w:val="00813C90"/>
    <w:rsid w:val="00813DC2"/>
    <w:rsid w:val="008149CB"/>
    <w:rsid w:val="00814BEF"/>
    <w:rsid w:val="0081556F"/>
    <w:rsid w:val="008155B4"/>
    <w:rsid w:val="00815B6B"/>
    <w:rsid w:val="00815C9A"/>
    <w:rsid w:val="00816216"/>
    <w:rsid w:val="00816894"/>
    <w:rsid w:val="00817B80"/>
    <w:rsid w:val="00817D79"/>
    <w:rsid w:val="00817E23"/>
    <w:rsid w:val="00817F7F"/>
    <w:rsid w:val="008201EB"/>
    <w:rsid w:val="008206AB"/>
    <w:rsid w:val="00820780"/>
    <w:rsid w:val="0082093C"/>
    <w:rsid w:val="00820AC5"/>
    <w:rsid w:val="00821365"/>
    <w:rsid w:val="0082145A"/>
    <w:rsid w:val="0082154D"/>
    <w:rsid w:val="0082178C"/>
    <w:rsid w:val="00821D26"/>
    <w:rsid w:val="00822351"/>
    <w:rsid w:val="00822401"/>
    <w:rsid w:val="00822499"/>
    <w:rsid w:val="0082257A"/>
    <w:rsid w:val="008225FC"/>
    <w:rsid w:val="00822B98"/>
    <w:rsid w:val="00822C99"/>
    <w:rsid w:val="00822ECA"/>
    <w:rsid w:val="00822F0A"/>
    <w:rsid w:val="00823330"/>
    <w:rsid w:val="008233C4"/>
    <w:rsid w:val="00823CF1"/>
    <w:rsid w:val="00823DCB"/>
    <w:rsid w:val="0082413A"/>
    <w:rsid w:val="008241BC"/>
    <w:rsid w:val="00824530"/>
    <w:rsid w:val="00824879"/>
    <w:rsid w:val="0082496B"/>
    <w:rsid w:val="00825474"/>
    <w:rsid w:val="00825902"/>
    <w:rsid w:val="00825B51"/>
    <w:rsid w:val="00826217"/>
    <w:rsid w:val="0082641C"/>
    <w:rsid w:val="0082673C"/>
    <w:rsid w:val="008268AD"/>
    <w:rsid w:val="00827035"/>
    <w:rsid w:val="008275FF"/>
    <w:rsid w:val="00827672"/>
    <w:rsid w:val="00827B35"/>
    <w:rsid w:val="00827E78"/>
    <w:rsid w:val="008300C2"/>
    <w:rsid w:val="00830191"/>
    <w:rsid w:val="008305CC"/>
    <w:rsid w:val="008309CD"/>
    <w:rsid w:val="00830B46"/>
    <w:rsid w:val="008317B0"/>
    <w:rsid w:val="00831AF8"/>
    <w:rsid w:val="00831B36"/>
    <w:rsid w:val="00831C72"/>
    <w:rsid w:val="00831ED4"/>
    <w:rsid w:val="00832278"/>
    <w:rsid w:val="008324A8"/>
    <w:rsid w:val="0083285A"/>
    <w:rsid w:val="0083290F"/>
    <w:rsid w:val="00832A2C"/>
    <w:rsid w:val="00832A6C"/>
    <w:rsid w:val="00832C8B"/>
    <w:rsid w:val="00832ED6"/>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6FA"/>
    <w:rsid w:val="00836750"/>
    <w:rsid w:val="00836FBA"/>
    <w:rsid w:val="008376BF"/>
    <w:rsid w:val="00837F29"/>
    <w:rsid w:val="00840054"/>
    <w:rsid w:val="008400BF"/>
    <w:rsid w:val="008400F9"/>
    <w:rsid w:val="0084051E"/>
    <w:rsid w:val="00840764"/>
    <w:rsid w:val="0084091C"/>
    <w:rsid w:val="00840ED9"/>
    <w:rsid w:val="0084120B"/>
    <w:rsid w:val="008412A4"/>
    <w:rsid w:val="008412D1"/>
    <w:rsid w:val="0084155A"/>
    <w:rsid w:val="008416CA"/>
    <w:rsid w:val="00841BEF"/>
    <w:rsid w:val="00841E3B"/>
    <w:rsid w:val="00841F3C"/>
    <w:rsid w:val="00842034"/>
    <w:rsid w:val="008420A6"/>
    <w:rsid w:val="00842FE6"/>
    <w:rsid w:val="00843070"/>
    <w:rsid w:val="0084334D"/>
    <w:rsid w:val="0084370C"/>
    <w:rsid w:val="00843A1D"/>
    <w:rsid w:val="00843B63"/>
    <w:rsid w:val="00843DBE"/>
    <w:rsid w:val="00843F92"/>
    <w:rsid w:val="00844650"/>
    <w:rsid w:val="00844747"/>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46A"/>
    <w:rsid w:val="00851551"/>
    <w:rsid w:val="0085182F"/>
    <w:rsid w:val="00851A41"/>
    <w:rsid w:val="00851B2F"/>
    <w:rsid w:val="00851DF7"/>
    <w:rsid w:val="008521EA"/>
    <w:rsid w:val="00853136"/>
    <w:rsid w:val="008531E2"/>
    <w:rsid w:val="00853434"/>
    <w:rsid w:val="00853826"/>
    <w:rsid w:val="008538DB"/>
    <w:rsid w:val="008541E5"/>
    <w:rsid w:val="008543C4"/>
    <w:rsid w:val="00854598"/>
    <w:rsid w:val="00854EEE"/>
    <w:rsid w:val="00855A24"/>
    <w:rsid w:val="0085608F"/>
    <w:rsid w:val="008560C9"/>
    <w:rsid w:val="0085657F"/>
    <w:rsid w:val="00856653"/>
    <w:rsid w:val="008567CF"/>
    <w:rsid w:val="008568E5"/>
    <w:rsid w:val="00856AD5"/>
    <w:rsid w:val="00856FB3"/>
    <w:rsid w:val="00857502"/>
    <w:rsid w:val="00857A23"/>
    <w:rsid w:val="00857CCE"/>
    <w:rsid w:val="00857E1F"/>
    <w:rsid w:val="00860193"/>
    <w:rsid w:val="00860EAD"/>
    <w:rsid w:val="008611E0"/>
    <w:rsid w:val="00861358"/>
    <w:rsid w:val="008613B7"/>
    <w:rsid w:val="0086199F"/>
    <w:rsid w:val="008622E8"/>
    <w:rsid w:val="00862667"/>
    <w:rsid w:val="008626E7"/>
    <w:rsid w:val="008628F0"/>
    <w:rsid w:val="00862D89"/>
    <w:rsid w:val="00862F76"/>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94B"/>
    <w:rsid w:val="00865AE4"/>
    <w:rsid w:val="00865C08"/>
    <w:rsid w:val="00865DEB"/>
    <w:rsid w:val="00866A19"/>
    <w:rsid w:val="008674DE"/>
    <w:rsid w:val="00867CE8"/>
    <w:rsid w:val="008700E8"/>
    <w:rsid w:val="00870122"/>
    <w:rsid w:val="0087033C"/>
    <w:rsid w:val="00870542"/>
    <w:rsid w:val="00870702"/>
    <w:rsid w:val="008708A0"/>
    <w:rsid w:val="008708F7"/>
    <w:rsid w:val="00870931"/>
    <w:rsid w:val="00870BEC"/>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30E4"/>
    <w:rsid w:val="0087325F"/>
    <w:rsid w:val="00874221"/>
    <w:rsid w:val="0087449C"/>
    <w:rsid w:val="0087575F"/>
    <w:rsid w:val="00875A73"/>
    <w:rsid w:val="00875AEF"/>
    <w:rsid w:val="00875C13"/>
    <w:rsid w:val="008760F6"/>
    <w:rsid w:val="008763C2"/>
    <w:rsid w:val="008765F3"/>
    <w:rsid w:val="00876953"/>
    <w:rsid w:val="00876E52"/>
    <w:rsid w:val="00876FAA"/>
    <w:rsid w:val="00877775"/>
    <w:rsid w:val="008777C0"/>
    <w:rsid w:val="00877AE8"/>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53B"/>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96A"/>
    <w:rsid w:val="00891B76"/>
    <w:rsid w:val="00891E9E"/>
    <w:rsid w:val="00891FB1"/>
    <w:rsid w:val="00892079"/>
    <w:rsid w:val="00892244"/>
    <w:rsid w:val="00892AC6"/>
    <w:rsid w:val="00892EA9"/>
    <w:rsid w:val="00893160"/>
    <w:rsid w:val="008933E9"/>
    <w:rsid w:val="008937CE"/>
    <w:rsid w:val="00893D59"/>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F11"/>
    <w:rsid w:val="008A035A"/>
    <w:rsid w:val="008A06F2"/>
    <w:rsid w:val="008A0A00"/>
    <w:rsid w:val="008A11D9"/>
    <w:rsid w:val="008A155B"/>
    <w:rsid w:val="008A1BA1"/>
    <w:rsid w:val="008A1EA1"/>
    <w:rsid w:val="008A1ECD"/>
    <w:rsid w:val="008A2701"/>
    <w:rsid w:val="008A2B46"/>
    <w:rsid w:val="008A2B4B"/>
    <w:rsid w:val="008A2FC3"/>
    <w:rsid w:val="008A3BB8"/>
    <w:rsid w:val="008A3BC5"/>
    <w:rsid w:val="008A3CE1"/>
    <w:rsid w:val="008A3CFC"/>
    <w:rsid w:val="008A40EA"/>
    <w:rsid w:val="008A441D"/>
    <w:rsid w:val="008A4724"/>
    <w:rsid w:val="008A4790"/>
    <w:rsid w:val="008A4A0A"/>
    <w:rsid w:val="008A5006"/>
    <w:rsid w:val="008A55E2"/>
    <w:rsid w:val="008A59FD"/>
    <w:rsid w:val="008A5FBE"/>
    <w:rsid w:val="008A620C"/>
    <w:rsid w:val="008A6A89"/>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5D6"/>
    <w:rsid w:val="008B29F5"/>
    <w:rsid w:val="008B2B30"/>
    <w:rsid w:val="008B2B35"/>
    <w:rsid w:val="008B2C3F"/>
    <w:rsid w:val="008B2F94"/>
    <w:rsid w:val="008B316F"/>
    <w:rsid w:val="008B3732"/>
    <w:rsid w:val="008B3840"/>
    <w:rsid w:val="008B3D24"/>
    <w:rsid w:val="008B3EB5"/>
    <w:rsid w:val="008B4019"/>
    <w:rsid w:val="008B4817"/>
    <w:rsid w:val="008B51BB"/>
    <w:rsid w:val="008B5370"/>
    <w:rsid w:val="008B54A8"/>
    <w:rsid w:val="008B5645"/>
    <w:rsid w:val="008B5729"/>
    <w:rsid w:val="008B5D7A"/>
    <w:rsid w:val="008B648B"/>
    <w:rsid w:val="008B69E7"/>
    <w:rsid w:val="008B6C6C"/>
    <w:rsid w:val="008B6CA5"/>
    <w:rsid w:val="008B6D56"/>
    <w:rsid w:val="008B7286"/>
    <w:rsid w:val="008B73B1"/>
    <w:rsid w:val="008B74A8"/>
    <w:rsid w:val="008B7724"/>
    <w:rsid w:val="008B7E9E"/>
    <w:rsid w:val="008C1108"/>
    <w:rsid w:val="008C1761"/>
    <w:rsid w:val="008C1D28"/>
    <w:rsid w:val="008C20AF"/>
    <w:rsid w:val="008C2B34"/>
    <w:rsid w:val="008C2BA8"/>
    <w:rsid w:val="008C2E9B"/>
    <w:rsid w:val="008C30A3"/>
    <w:rsid w:val="008C32B7"/>
    <w:rsid w:val="008C3919"/>
    <w:rsid w:val="008C3C8D"/>
    <w:rsid w:val="008C3DCF"/>
    <w:rsid w:val="008C4567"/>
    <w:rsid w:val="008C46A1"/>
    <w:rsid w:val="008C4CDB"/>
    <w:rsid w:val="008C4D19"/>
    <w:rsid w:val="008C51FA"/>
    <w:rsid w:val="008C54C6"/>
    <w:rsid w:val="008C5610"/>
    <w:rsid w:val="008C5942"/>
    <w:rsid w:val="008C5A77"/>
    <w:rsid w:val="008C5E7E"/>
    <w:rsid w:val="008C6096"/>
    <w:rsid w:val="008C60EC"/>
    <w:rsid w:val="008C633E"/>
    <w:rsid w:val="008C636A"/>
    <w:rsid w:val="008C679E"/>
    <w:rsid w:val="008C695C"/>
    <w:rsid w:val="008C69DD"/>
    <w:rsid w:val="008C6B2C"/>
    <w:rsid w:val="008C6DF3"/>
    <w:rsid w:val="008C6E62"/>
    <w:rsid w:val="008C743C"/>
    <w:rsid w:val="008C78FB"/>
    <w:rsid w:val="008C7A6E"/>
    <w:rsid w:val="008C7CB9"/>
    <w:rsid w:val="008D012A"/>
    <w:rsid w:val="008D08F0"/>
    <w:rsid w:val="008D0C60"/>
    <w:rsid w:val="008D0C6D"/>
    <w:rsid w:val="008D0C7D"/>
    <w:rsid w:val="008D0F6F"/>
    <w:rsid w:val="008D1241"/>
    <w:rsid w:val="008D1516"/>
    <w:rsid w:val="008D190A"/>
    <w:rsid w:val="008D1968"/>
    <w:rsid w:val="008D198D"/>
    <w:rsid w:val="008D2100"/>
    <w:rsid w:val="008D235F"/>
    <w:rsid w:val="008D240E"/>
    <w:rsid w:val="008D2D67"/>
    <w:rsid w:val="008D3024"/>
    <w:rsid w:val="008D3376"/>
    <w:rsid w:val="008D3D25"/>
    <w:rsid w:val="008D43A2"/>
    <w:rsid w:val="008D46D3"/>
    <w:rsid w:val="008D483B"/>
    <w:rsid w:val="008D4940"/>
    <w:rsid w:val="008D49BA"/>
    <w:rsid w:val="008D4BCA"/>
    <w:rsid w:val="008D4BE9"/>
    <w:rsid w:val="008D5A03"/>
    <w:rsid w:val="008D5AFF"/>
    <w:rsid w:val="008D5CCD"/>
    <w:rsid w:val="008D66CC"/>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9F5"/>
    <w:rsid w:val="008E1A7E"/>
    <w:rsid w:val="008E216A"/>
    <w:rsid w:val="008E255C"/>
    <w:rsid w:val="008E2759"/>
    <w:rsid w:val="008E2850"/>
    <w:rsid w:val="008E2DE0"/>
    <w:rsid w:val="008E3025"/>
    <w:rsid w:val="008E320D"/>
    <w:rsid w:val="008E3484"/>
    <w:rsid w:val="008E359E"/>
    <w:rsid w:val="008E366D"/>
    <w:rsid w:val="008E3873"/>
    <w:rsid w:val="008E39E3"/>
    <w:rsid w:val="008E3AE3"/>
    <w:rsid w:val="008E3DDC"/>
    <w:rsid w:val="008E3F1E"/>
    <w:rsid w:val="008E3FDC"/>
    <w:rsid w:val="008E4585"/>
    <w:rsid w:val="008E4A07"/>
    <w:rsid w:val="008E4CD9"/>
    <w:rsid w:val="008E4FA7"/>
    <w:rsid w:val="008E53BF"/>
    <w:rsid w:val="008E5646"/>
    <w:rsid w:val="008E56A7"/>
    <w:rsid w:val="008E5762"/>
    <w:rsid w:val="008E5A70"/>
    <w:rsid w:val="008E5D77"/>
    <w:rsid w:val="008E5DB1"/>
    <w:rsid w:val="008E63CA"/>
    <w:rsid w:val="008E6EE5"/>
    <w:rsid w:val="008E7AAD"/>
    <w:rsid w:val="008E7DD0"/>
    <w:rsid w:val="008E7EE8"/>
    <w:rsid w:val="008F0201"/>
    <w:rsid w:val="008F0274"/>
    <w:rsid w:val="008F09F1"/>
    <w:rsid w:val="008F0C30"/>
    <w:rsid w:val="008F0C59"/>
    <w:rsid w:val="008F0C7F"/>
    <w:rsid w:val="008F0CA1"/>
    <w:rsid w:val="008F10F4"/>
    <w:rsid w:val="008F129C"/>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90003D"/>
    <w:rsid w:val="009002BC"/>
    <w:rsid w:val="00900685"/>
    <w:rsid w:val="009006CA"/>
    <w:rsid w:val="0090111A"/>
    <w:rsid w:val="0090135A"/>
    <w:rsid w:val="00901699"/>
    <w:rsid w:val="009018B6"/>
    <w:rsid w:val="009032E3"/>
    <w:rsid w:val="009032E7"/>
    <w:rsid w:val="00903A9D"/>
    <w:rsid w:val="00903D1D"/>
    <w:rsid w:val="00903E13"/>
    <w:rsid w:val="00903FC3"/>
    <w:rsid w:val="00903FDD"/>
    <w:rsid w:val="009041A9"/>
    <w:rsid w:val="0090469B"/>
    <w:rsid w:val="0090508F"/>
    <w:rsid w:val="00905621"/>
    <w:rsid w:val="0090571A"/>
    <w:rsid w:val="0090589F"/>
    <w:rsid w:val="00905A20"/>
    <w:rsid w:val="009066A9"/>
    <w:rsid w:val="009068B2"/>
    <w:rsid w:val="00906937"/>
    <w:rsid w:val="00906CE7"/>
    <w:rsid w:val="00907845"/>
    <w:rsid w:val="00907DEE"/>
    <w:rsid w:val="00910027"/>
    <w:rsid w:val="00910086"/>
    <w:rsid w:val="00910C82"/>
    <w:rsid w:val="00910EE7"/>
    <w:rsid w:val="00911219"/>
    <w:rsid w:val="0091121F"/>
    <w:rsid w:val="00911B93"/>
    <w:rsid w:val="00911C4A"/>
    <w:rsid w:val="00912668"/>
    <w:rsid w:val="009128CF"/>
    <w:rsid w:val="00912CB5"/>
    <w:rsid w:val="00912CCE"/>
    <w:rsid w:val="00912D27"/>
    <w:rsid w:val="009131EB"/>
    <w:rsid w:val="00913254"/>
    <w:rsid w:val="00913E21"/>
    <w:rsid w:val="00913E4E"/>
    <w:rsid w:val="009143D9"/>
    <w:rsid w:val="0091444D"/>
    <w:rsid w:val="009147E8"/>
    <w:rsid w:val="00914EBB"/>
    <w:rsid w:val="00915225"/>
    <w:rsid w:val="00915650"/>
    <w:rsid w:val="009156C2"/>
    <w:rsid w:val="009157CE"/>
    <w:rsid w:val="00915939"/>
    <w:rsid w:val="009167EF"/>
    <w:rsid w:val="0091692D"/>
    <w:rsid w:val="00916CAD"/>
    <w:rsid w:val="00916FAB"/>
    <w:rsid w:val="00916FC9"/>
    <w:rsid w:val="009175D3"/>
    <w:rsid w:val="00917759"/>
    <w:rsid w:val="00917CF0"/>
    <w:rsid w:val="00917E08"/>
    <w:rsid w:val="00920175"/>
    <w:rsid w:val="009201DE"/>
    <w:rsid w:val="00920392"/>
    <w:rsid w:val="00920491"/>
    <w:rsid w:val="009204FA"/>
    <w:rsid w:val="00920ABC"/>
    <w:rsid w:val="009210CF"/>
    <w:rsid w:val="009212DB"/>
    <w:rsid w:val="0092132B"/>
    <w:rsid w:val="00921A19"/>
    <w:rsid w:val="0092230F"/>
    <w:rsid w:val="009226CC"/>
    <w:rsid w:val="009232BB"/>
    <w:rsid w:val="0092366D"/>
    <w:rsid w:val="00923826"/>
    <w:rsid w:val="009238C7"/>
    <w:rsid w:val="00923F02"/>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C06"/>
    <w:rsid w:val="00927DB5"/>
    <w:rsid w:val="00930308"/>
    <w:rsid w:val="0093034C"/>
    <w:rsid w:val="00930730"/>
    <w:rsid w:val="009307EA"/>
    <w:rsid w:val="0093091E"/>
    <w:rsid w:val="00930B11"/>
    <w:rsid w:val="00930CFF"/>
    <w:rsid w:val="00930EA9"/>
    <w:rsid w:val="00931160"/>
    <w:rsid w:val="0093128B"/>
    <w:rsid w:val="00931495"/>
    <w:rsid w:val="009319B4"/>
    <w:rsid w:val="00931B89"/>
    <w:rsid w:val="00931FDF"/>
    <w:rsid w:val="009323D9"/>
    <w:rsid w:val="0093274E"/>
    <w:rsid w:val="00932B0A"/>
    <w:rsid w:val="009331FE"/>
    <w:rsid w:val="00933601"/>
    <w:rsid w:val="009336A8"/>
    <w:rsid w:val="00933E72"/>
    <w:rsid w:val="009346E4"/>
    <w:rsid w:val="009348B0"/>
    <w:rsid w:val="009348CB"/>
    <w:rsid w:val="00934DC6"/>
    <w:rsid w:val="00934DCD"/>
    <w:rsid w:val="00935162"/>
    <w:rsid w:val="00935639"/>
    <w:rsid w:val="00935C41"/>
    <w:rsid w:val="00935FCB"/>
    <w:rsid w:val="009360B5"/>
    <w:rsid w:val="009360D9"/>
    <w:rsid w:val="0093621E"/>
    <w:rsid w:val="00936DD3"/>
    <w:rsid w:val="00936EE0"/>
    <w:rsid w:val="0093745C"/>
    <w:rsid w:val="0093761C"/>
    <w:rsid w:val="00937D9B"/>
    <w:rsid w:val="00937DCB"/>
    <w:rsid w:val="00937FAF"/>
    <w:rsid w:val="009400B9"/>
    <w:rsid w:val="009401CE"/>
    <w:rsid w:val="00940337"/>
    <w:rsid w:val="0094087E"/>
    <w:rsid w:val="0094091F"/>
    <w:rsid w:val="00940BAC"/>
    <w:rsid w:val="00940E26"/>
    <w:rsid w:val="00941000"/>
    <w:rsid w:val="00941060"/>
    <w:rsid w:val="00941743"/>
    <w:rsid w:val="009419A8"/>
    <w:rsid w:val="00941D34"/>
    <w:rsid w:val="00941E23"/>
    <w:rsid w:val="0094231A"/>
    <w:rsid w:val="0094256A"/>
    <w:rsid w:val="00942C98"/>
    <w:rsid w:val="00943025"/>
    <w:rsid w:val="0094377B"/>
    <w:rsid w:val="00943A9D"/>
    <w:rsid w:val="009445FE"/>
    <w:rsid w:val="00944622"/>
    <w:rsid w:val="00944B61"/>
    <w:rsid w:val="00944D6C"/>
    <w:rsid w:val="00944F0D"/>
    <w:rsid w:val="00944F89"/>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8E9"/>
    <w:rsid w:val="00952B12"/>
    <w:rsid w:val="00952BEB"/>
    <w:rsid w:val="00952DF0"/>
    <w:rsid w:val="00953C59"/>
    <w:rsid w:val="00953D64"/>
    <w:rsid w:val="0095405D"/>
    <w:rsid w:val="009541E3"/>
    <w:rsid w:val="00954959"/>
    <w:rsid w:val="00954C5A"/>
    <w:rsid w:val="00955976"/>
    <w:rsid w:val="00956129"/>
    <w:rsid w:val="009567F7"/>
    <w:rsid w:val="00956801"/>
    <w:rsid w:val="009569BE"/>
    <w:rsid w:val="009573BC"/>
    <w:rsid w:val="009574A9"/>
    <w:rsid w:val="009575E6"/>
    <w:rsid w:val="00957687"/>
    <w:rsid w:val="00957C26"/>
    <w:rsid w:val="00957F89"/>
    <w:rsid w:val="009600BA"/>
    <w:rsid w:val="009603B7"/>
    <w:rsid w:val="009608FA"/>
    <w:rsid w:val="00960BCC"/>
    <w:rsid w:val="00960FCB"/>
    <w:rsid w:val="00960FED"/>
    <w:rsid w:val="00961287"/>
    <w:rsid w:val="009615D7"/>
    <w:rsid w:val="00961604"/>
    <w:rsid w:val="00961655"/>
    <w:rsid w:val="00961981"/>
    <w:rsid w:val="00961BAA"/>
    <w:rsid w:val="00961F05"/>
    <w:rsid w:val="00962248"/>
    <w:rsid w:val="009623ED"/>
    <w:rsid w:val="00962D34"/>
    <w:rsid w:val="0096355E"/>
    <w:rsid w:val="009639FA"/>
    <w:rsid w:val="009643E8"/>
    <w:rsid w:val="009644E0"/>
    <w:rsid w:val="0096467A"/>
    <w:rsid w:val="00964706"/>
    <w:rsid w:val="0096486C"/>
    <w:rsid w:val="00964BC2"/>
    <w:rsid w:val="00965379"/>
    <w:rsid w:val="009653E9"/>
    <w:rsid w:val="00965525"/>
    <w:rsid w:val="00965827"/>
    <w:rsid w:val="00965C76"/>
    <w:rsid w:val="009662BB"/>
    <w:rsid w:val="0096644D"/>
    <w:rsid w:val="0096645B"/>
    <w:rsid w:val="0096657B"/>
    <w:rsid w:val="00967C20"/>
    <w:rsid w:val="00967D26"/>
    <w:rsid w:val="0097016C"/>
    <w:rsid w:val="009701BD"/>
    <w:rsid w:val="0097030B"/>
    <w:rsid w:val="009703EC"/>
    <w:rsid w:val="00970512"/>
    <w:rsid w:val="00970774"/>
    <w:rsid w:val="00970D81"/>
    <w:rsid w:val="00970E4D"/>
    <w:rsid w:val="00970F27"/>
    <w:rsid w:val="00970F3B"/>
    <w:rsid w:val="0097142A"/>
    <w:rsid w:val="009717DC"/>
    <w:rsid w:val="00971B4C"/>
    <w:rsid w:val="00971CE8"/>
    <w:rsid w:val="00971EE4"/>
    <w:rsid w:val="00971F9B"/>
    <w:rsid w:val="00971FBF"/>
    <w:rsid w:val="00972168"/>
    <w:rsid w:val="00972361"/>
    <w:rsid w:val="00972445"/>
    <w:rsid w:val="0097289C"/>
    <w:rsid w:val="00972D9E"/>
    <w:rsid w:val="0097347F"/>
    <w:rsid w:val="00973903"/>
    <w:rsid w:val="0097420A"/>
    <w:rsid w:val="00974896"/>
    <w:rsid w:val="00974AF3"/>
    <w:rsid w:val="00974DE3"/>
    <w:rsid w:val="00974F1B"/>
    <w:rsid w:val="00975272"/>
    <w:rsid w:val="0097536C"/>
    <w:rsid w:val="00975625"/>
    <w:rsid w:val="00975751"/>
    <w:rsid w:val="009760C4"/>
    <w:rsid w:val="00976174"/>
    <w:rsid w:val="00976183"/>
    <w:rsid w:val="00976457"/>
    <w:rsid w:val="00976510"/>
    <w:rsid w:val="009765ED"/>
    <w:rsid w:val="00976603"/>
    <w:rsid w:val="00976FFC"/>
    <w:rsid w:val="0097719C"/>
    <w:rsid w:val="009777D9"/>
    <w:rsid w:val="00977860"/>
    <w:rsid w:val="00980305"/>
    <w:rsid w:val="00980315"/>
    <w:rsid w:val="0098043F"/>
    <w:rsid w:val="009805D1"/>
    <w:rsid w:val="009805EC"/>
    <w:rsid w:val="00980830"/>
    <w:rsid w:val="009808DC"/>
    <w:rsid w:val="00980911"/>
    <w:rsid w:val="0098097E"/>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EAA"/>
    <w:rsid w:val="00986129"/>
    <w:rsid w:val="0098628F"/>
    <w:rsid w:val="00986406"/>
    <w:rsid w:val="00986430"/>
    <w:rsid w:val="009864A7"/>
    <w:rsid w:val="009868F4"/>
    <w:rsid w:val="00986C26"/>
    <w:rsid w:val="00987088"/>
    <w:rsid w:val="009870FF"/>
    <w:rsid w:val="009879A3"/>
    <w:rsid w:val="00987A0A"/>
    <w:rsid w:val="00987AE0"/>
    <w:rsid w:val="00987B9F"/>
    <w:rsid w:val="009900E9"/>
    <w:rsid w:val="0099031F"/>
    <w:rsid w:val="0099071A"/>
    <w:rsid w:val="009909BF"/>
    <w:rsid w:val="00990A28"/>
    <w:rsid w:val="009914EE"/>
    <w:rsid w:val="0099182E"/>
    <w:rsid w:val="009918D9"/>
    <w:rsid w:val="00991B88"/>
    <w:rsid w:val="009921D8"/>
    <w:rsid w:val="00992326"/>
    <w:rsid w:val="00992664"/>
    <w:rsid w:val="00992C47"/>
    <w:rsid w:val="00992FAA"/>
    <w:rsid w:val="009935A0"/>
    <w:rsid w:val="009935F7"/>
    <w:rsid w:val="009937EF"/>
    <w:rsid w:val="0099391B"/>
    <w:rsid w:val="00993950"/>
    <w:rsid w:val="00993BF9"/>
    <w:rsid w:val="00993C26"/>
    <w:rsid w:val="009940ED"/>
    <w:rsid w:val="009943C1"/>
    <w:rsid w:val="00994EF6"/>
    <w:rsid w:val="009950B1"/>
    <w:rsid w:val="00995102"/>
    <w:rsid w:val="009955A1"/>
    <w:rsid w:val="00995722"/>
    <w:rsid w:val="009958C0"/>
    <w:rsid w:val="00995A3F"/>
    <w:rsid w:val="00995BFB"/>
    <w:rsid w:val="009960A9"/>
    <w:rsid w:val="00996805"/>
    <w:rsid w:val="00996848"/>
    <w:rsid w:val="00996DB9"/>
    <w:rsid w:val="00997048"/>
    <w:rsid w:val="00997397"/>
    <w:rsid w:val="00997573"/>
    <w:rsid w:val="00997661"/>
    <w:rsid w:val="00997795"/>
    <w:rsid w:val="00997B4F"/>
    <w:rsid w:val="009A01B0"/>
    <w:rsid w:val="009A030C"/>
    <w:rsid w:val="009A0B1C"/>
    <w:rsid w:val="009A0EDF"/>
    <w:rsid w:val="009A0F3F"/>
    <w:rsid w:val="009A1A79"/>
    <w:rsid w:val="009A1E0F"/>
    <w:rsid w:val="009A2358"/>
    <w:rsid w:val="009A2800"/>
    <w:rsid w:val="009A28E1"/>
    <w:rsid w:val="009A36EC"/>
    <w:rsid w:val="009A3758"/>
    <w:rsid w:val="009A3B2A"/>
    <w:rsid w:val="009A3BD7"/>
    <w:rsid w:val="009A3CD9"/>
    <w:rsid w:val="009A3E87"/>
    <w:rsid w:val="009A3EA4"/>
    <w:rsid w:val="009A42BB"/>
    <w:rsid w:val="009A4700"/>
    <w:rsid w:val="009A55B2"/>
    <w:rsid w:val="009A571A"/>
    <w:rsid w:val="009A58F2"/>
    <w:rsid w:val="009A5C23"/>
    <w:rsid w:val="009A5FBF"/>
    <w:rsid w:val="009A616F"/>
    <w:rsid w:val="009A64B7"/>
    <w:rsid w:val="009A65B6"/>
    <w:rsid w:val="009A686E"/>
    <w:rsid w:val="009A6A1D"/>
    <w:rsid w:val="009A6BD7"/>
    <w:rsid w:val="009A6F4F"/>
    <w:rsid w:val="009A70AF"/>
    <w:rsid w:val="009A729C"/>
    <w:rsid w:val="009A77AC"/>
    <w:rsid w:val="009A78E3"/>
    <w:rsid w:val="009A7A66"/>
    <w:rsid w:val="009A7B52"/>
    <w:rsid w:val="009B00B6"/>
    <w:rsid w:val="009B0A6D"/>
    <w:rsid w:val="009B0E0A"/>
    <w:rsid w:val="009B0F97"/>
    <w:rsid w:val="009B1920"/>
    <w:rsid w:val="009B1A0B"/>
    <w:rsid w:val="009B1BB3"/>
    <w:rsid w:val="009B1CE7"/>
    <w:rsid w:val="009B1D67"/>
    <w:rsid w:val="009B22AE"/>
    <w:rsid w:val="009B2EA2"/>
    <w:rsid w:val="009B2F12"/>
    <w:rsid w:val="009B2FD7"/>
    <w:rsid w:val="009B30A7"/>
    <w:rsid w:val="009B3561"/>
    <w:rsid w:val="009B3646"/>
    <w:rsid w:val="009B4053"/>
    <w:rsid w:val="009B426D"/>
    <w:rsid w:val="009B4435"/>
    <w:rsid w:val="009B5171"/>
    <w:rsid w:val="009B55EB"/>
    <w:rsid w:val="009B5666"/>
    <w:rsid w:val="009B58E2"/>
    <w:rsid w:val="009B5F75"/>
    <w:rsid w:val="009B61CA"/>
    <w:rsid w:val="009B634F"/>
    <w:rsid w:val="009B63D7"/>
    <w:rsid w:val="009B6508"/>
    <w:rsid w:val="009B6827"/>
    <w:rsid w:val="009B695F"/>
    <w:rsid w:val="009B6BC0"/>
    <w:rsid w:val="009B6C31"/>
    <w:rsid w:val="009B6C6E"/>
    <w:rsid w:val="009B6CC6"/>
    <w:rsid w:val="009B7398"/>
    <w:rsid w:val="009B764B"/>
    <w:rsid w:val="009B77CD"/>
    <w:rsid w:val="009B7B5E"/>
    <w:rsid w:val="009B7B69"/>
    <w:rsid w:val="009B7FE5"/>
    <w:rsid w:val="009C01C7"/>
    <w:rsid w:val="009C032A"/>
    <w:rsid w:val="009C03AE"/>
    <w:rsid w:val="009C06CE"/>
    <w:rsid w:val="009C07C4"/>
    <w:rsid w:val="009C0820"/>
    <w:rsid w:val="009C0FD7"/>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367"/>
    <w:rsid w:val="009C443D"/>
    <w:rsid w:val="009C445C"/>
    <w:rsid w:val="009C46C4"/>
    <w:rsid w:val="009C477A"/>
    <w:rsid w:val="009C4884"/>
    <w:rsid w:val="009C4ECF"/>
    <w:rsid w:val="009C4F71"/>
    <w:rsid w:val="009C5771"/>
    <w:rsid w:val="009C5DBF"/>
    <w:rsid w:val="009C60F0"/>
    <w:rsid w:val="009C62DE"/>
    <w:rsid w:val="009C6332"/>
    <w:rsid w:val="009C6BD7"/>
    <w:rsid w:val="009C73D5"/>
    <w:rsid w:val="009C7426"/>
    <w:rsid w:val="009C7482"/>
    <w:rsid w:val="009C7484"/>
    <w:rsid w:val="009C77E8"/>
    <w:rsid w:val="009C7B67"/>
    <w:rsid w:val="009D01F3"/>
    <w:rsid w:val="009D07B3"/>
    <w:rsid w:val="009D085A"/>
    <w:rsid w:val="009D1267"/>
    <w:rsid w:val="009D1680"/>
    <w:rsid w:val="009D177A"/>
    <w:rsid w:val="009D178A"/>
    <w:rsid w:val="009D1931"/>
    <w:rsid w:val="009D1C79"/>
    <w:rsid w:val="009D2089"/>
    <w:rsid w:val="009D2293"/>
    <w:rsid w:val="009D25C6"/>
    <w:rsid w:val="009D277F"/>
    <w:rsid w:val="009D299E"/>
    <w:rsid w:val="009D29A8"/>
    <w:rsid w:val="009D2A2F"/>
    <w:rsid w:val="009D2F92"/>
    <w:rsid w:val="009D3369"/>
    <w:rsid w:val="009D4CEA"/>
    <w:rsid w:val="009D4EC5"/>
    <w:rsid w:val="009D4F2E"/>
    <w:rsid w:val="009D4F5B"/>
    <w:rsid w:val="009D55F3"/>
    <w:rsid w:val="009D5642"/>
    <w:rsid w:val="009D589B"/>
    <w:rsid w:val="009D59F2"/>
    <w:rsid w:val="009D5B66"/>
    <w:rsid w:val="009D5B89"/>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22D6"/>
    <w:rsid w:val="009E2387"/>
    <w:rsid w:val="009E249D"/>
    <w:rsid w:val="009E29F0"/>
    <w:rsid w:val="009E2FA9"/>
    <w:rsid w:val="009E3297"/>
    <w:rsid w:val="009E36F8"/>
    <w:rsid w:val="009E3A32"/>
    <w:rsid w:val="009E3F32"/>
    <w:rsid w:val="009E3FC2"/>
    <w:rsid w:val="009E4317"/>
    <w:rsid w:val="009E4CA6"/>
    <w:rsid w:val="009E4FEE"/>
    <w:rsid w:val="009E555E"/>
    <w:rsid w:val="009E5717"/>
    <w:rsid w:val="009E5C05"/>
    <w:rsid w:val="009E6067"/>
    <w:rsid w:val="009E686E"/>
    <w:rsid w:val="009E69C0"/>
    <w:rsid w:val="009E6A48"/>
    <w:rsid w:val="009E6B5B"/>
    <w:rsid w:val="009E6B7F"/>
    <w:rsid w:val="009E6C5E"/>
    <w:rsid w:val="009E6E70"/>
    <w:rsid w:val="009E7089"/>
    <w:rsid w:val="009E7225"/>
    <w:rsid w:val="009E791A"/>
    <w:rsid w:val="009E798F"/>
    <w:rsid w:val="009F032A"/>
    <w:rsid w:val="009F0645"/>
    <w:rsid w:val="009F079F"/>
    <w:rsid w:val="009F08A5"/>
    <w:rsid w:val="009F08FD"/>
    <w:rsid w:val="009F0FCF"/>
    <w:rsid w:val="009F128D"/>
    <w:rsid w:val="009F2062"/>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A00339"/>
    <w:rsid w:val="00A00A51"/>
    <w:rsid w:val="00A00D44"/>
    <w:rsid w:val="00A01228"/>
    <w:rsid w:val="00A01305"/>
    <w:rsid w:val="00A0165F"/>
    <w:rsid w:val="00A0167D"/>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7A9"/>
    <w:rsid w:val="00A03A3F"/>
    <w:rsid w:val="00A03BBC"/>
    <w:rsid w:val="00A040A6"/>
    <w:rsid w:val="00A042E5"/>
    <w:rsid w:val="00A04372"/>
    <w:rsid w:val="00A04C82"/>
    <w:rsid w:val="00A04F03"/>
    <w:rsid w:val="00A04FD9"/>
    <w:rsid w:val="00A05624"/>
    <w:rsid w:val="00A05785"/>
    <w:rsid w:val="00A058EA"/>
    <w:rsid w:val="00A05901"/>
    <w:rsid w:val="00A06C94"/>
    <w:rsid w:val="00A06D22"/>
    <w:rsid w:val="00A06DBB"/>
    <w:rsid w:val="00A06DD9"/>
    <w:rsid w:val="00A06EFF"/>
    <w:rsid w:val="00A07072"/>
    <w:rsid w:val="00A072C3"/>
    <w:rsid w:val="00A07307"/>
    <w:rsid w:val="00A07C0B"/>
    <w:rsid w:val="00A10166"/>
    <w:rsid w:val="00A10348"/>
    <w:rsid w:val="00A103E1"/>
    <w:rsid w:val="00A10522"/>
    <w:rsid w:val="00A109D8"/>
    <w:rsid w:val="00A10B9C"/>
    <w:rsid w:val="00A10BC6"/>
    <w:rsid w:val="00A112FD"/>
    <w:rsid w:val="00A11380"/>
    <w:rsid w:val="00A114AF"/>
    <w:rsid w:val="00A1169C"/>
    <w:rsid w:val="00A1181E"/>
    <w:rsid w:val="00A11B22"/>
    <w:rsid w:val="00A11B2D"/>
    <w:rsid w:val="00A11D06"/>
    <w:rsid w:val="00A11E54"/>
    <w:rsid w:val="00A1227A"/>
    <w:rsid w:val="00A1291A"/>
    <w:rsid w:val="00A12EAA"/>
    <w:rsid w:val="00A132CD"/>
    <w:rsid w:val="00A13741"/>
    <w:rsid w:val="00A13945"/>
    <w:rsid w:val="00A1412F"/>
    <w:rsid w:val="00A14A27"/>
    <w:rsid w:val="00A14FFC"/>
    <w:rsid w:val="00A1530A"/>
    <w:rsid w:val="00A158AE"/>
    <w:rsid w:val="00A15B67"/>
    <w:rsid w:val="00A15E79"/>
    <w:rsid w:val="00A16444"/>
    <w:rsid w:val="00A16476"/>
    <w:rsid w:val="00A169CF"/>
    <w:rsid w:val="00A169DA"/>
    <w:rsid w:val="00A16E93"/>
    <w:rsid w:val="00A16F20"/>
    <w:rsid w:val="00A1766F"/>
    <w:rsid w:val="00A17D54"/>
    <w:rsid w:val="00A17E5E"/>
    <w:rsid w:val="00A2068B"/>
    <w:rsid w:val="00A20AA9"/>
    <w:rsid w:val="00A20F63"/>
    <w:rsid w:val="00A2128F"/>
    <w:rsid w:val="00A2142C"/>
    <w:rsid w:val="00A2145B"/>
    <w:rsid w:val="00A21478"/>
    <w:rsid w:val="00A21529"/>
    <w:rsid w:val="00A219C4"/>
    <w:rsid w:val="00A21B3B"/>
    <w:rsid w:val="00A21C5E"/>
    <w:rsid w:val="00A21F7F"/>
    <w:rsid w:val="00A23243"/>
    <w:rsid w:val="00A233FD"/>
    <w:rsid w:val="00A239D9"/>
    <w:rsid w:val="00A23A98"/>
    <w:rsid w:val="00A23C0D"/>
    <w:rsid w:val="00A24671"/>
    <w:rsid w:val="00A2493A"/>
    <w:rsid w:val="00A24949"/>
    <w:rsid w:val="00A24B8D"/>
    <w:rsid w:val="00A2569E"/>
    <w:rsid w:val="00A25939"/>
    <w:rsid w:val="00A25945"/>
    <w:rsid w:val="00A259BB"/>
    <w:rsid w:val="00A259FF"/>
    <w:rsid w:val="00A25B45"/>
    <w:rsid w:val="00A25CC3"/>
    <w:rsid w:val="00A26227"/>
    <w:rsid w:val="00A26237"/>
    <w:rsid w:val="00A26460"/>
    <w:rsid w:val="00A26E9C"/>
    <w:rsid w:val="00A27717"/>
    <w:rsid w:val="00A27912"/>
    <w:rsid w:val="00A27CFF"/>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934"/>
    <w:rsid w:val="00A32A2C"/>
    <w:rsid w:val="00A32A62"/>
    <w:rsid w:val="00A32D12"/>
    <w:rsid w:val="00A32E96"/>
    <w:rsid w:val="00A337C3"/>
    <w:rsid w:val="00A3385F"/>
    <w:rsid w:val="00A339AA"/>
    <w:rsid w:val="00A33A5B"/>
    <w:rsid w:val="00A33F0E"/>
    <w:rsid w:val="00A3404D"/>
    <w:rsid w:val="00A34115"/>
    <w:rsid w:val="00A34410"/>
    <w:rsid w:val="00A344AB"/>
    <w:rsid w:val="00A345CD"/>
    <w:rsid w:val="00A351AF"/>
    <w:rsid w:val="00A351DE"/>
    <w:rsid w:val="00A354A2"/>
    <w:rsid w:val="00A3566B"/>
    <w:rsid w:val="00A35948"/>
    <w:rsid w:val="00A35B75"/>
    <w:rsid w:val="00A3627C"/>
    <w:rsid w:val="00A362EB"/>
    <w:rsid w:val="00A36495"/>
    <w:rsid w:val="00A36505"/>
    <w:rsid w:val="00A36CBB"/>
    <w:rsid w:val="00A36DE6"/>
    <w:rsid w:val="00A37003"/>
    <w:rsid w:val="00A37A46"/>
    <w:rsid w:val="00A400E6"/>
    <w:rsid w:val="00A40238"/>
    <w:rsid w:val="00A4039B"/>
    <w:rsid w:val="00A40842"/>
    <w:rsid w:val="00A4097A"/>
    <w:rsid w:val="00A40CCD"/>
    <w:rsid w:val="00A40F2D"/>
    <w:rsid w:val="00A40FB2"/>
    <w:rsid w:val="00A4149C"/>
    <w:rsid w:val="00A415D3"/>
    <w:rsid w:val="00A41653"/>
    <w:rsid w:val="00A4184A"/>
    <w:rsid w:val="00A4192A"/>
    <w:rsid w:val="00A4195B"/>
    <w:rsid w:val="00A420D0"/>
    <w:rsid w:val="00A42205"/>
    <w:rsid w:val="00A4228F"/>
    <w:rsid w:val="00A42683"/>
    <w:rsid w:val="00A42684"/>
    <w:rsid w:val="00A428EC"/>
    <w:rsid w:val="00A429AC"/>
    <w:rsid w:val="00A429DC"/>
    <w:rsid w:val="00A42B70"/>
    <w:rsid w:val="00A42D22"/>
    <w:rsid w:val="00A43213"/>
    <w:rsid w:val="00A43A6C"/>
    <w:rsid w:val="00A43D4F"/>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7ACF"/>
    <w:rsid w:val="00A47E70"/>
    <w:rsid w:val="00A50200"/>
    <w:rsid w:val="00A503DB"/>
    <w:rsid w:val="00A50410"/>
    <w:rsid w:val="00A50BEF"/>
    <w:rsid w:val="00A51311"/>
    <w:rsid w:val="00A517D0"/>
    <w:rsid w:val="00A517E0"/>
    <w:rsid w:val="00A51E18"/>
    <w:rsid w:val="00A522EE"/>
    <w:rsid w:val="00A52423"/>
    <w:rsid w:val="00A52531"/>
    <w:rsid w:val="00A52D9C"/>
    <w:rsid w:val="00A53145"/>
    <w:rsid w:val="00A53479"/>
    <w:rsid w:val="00A5351B"/>
    <w:rsid w:val="00A53537"/>
    <w:rsid w:val="00A53679"/>
    <w:rsid w:val="00A536E0"/>
    <w:rsid w:val="00A53989"/>
    <w:rsid w:val="00A53AA7"/>
    <w:rsid w:val="00A53BC6"/>
    <w:rsid w:val="00A53C7F"/>
    <w:rsid w:val="00A53E9B"/>
    <w:rsid w:val="00A540E2"/>
    <w:rsid w:val="00A541D8"/>
    <w:rsid w:val="00A54420"/>
    <w:rsid w:val="00A5460E"/>
    <w:rsid w:val="00A54821"/>
    <w:rsid w:val="00A54974"/>
    <w:rsid w:val="00A54C15"/>
    <w:rsid w:val="00A550FB"/>
    <w:rsid w:val="00A553A4"/>
    <w:rsid w:val="00A5549A"/>
    <w:rsid w:val="00A557B5"/>
    <w:rsid w:val="00A55B7E"/>
    <w:rsid w:val="00A55BC9"/>
    <w:rsid w:val="00A55FC2"/>
    <w:rsid w:val="00A56596"/>
    <w:rsid w:val="00A5685A"/>
    <w:rsid w:val="00A569E7"/>
    <w:rsid w:val="00A57933"/>
    <w:rsid w:val="00A57FDE"/>
    <w:rsid w:val="00A60044"/>
    <w:rsid w:val="00A60C09"/>
    <w:rsid w:val="00A60C35"/>
    <w:rsid w:val="00A61005"/>
    <w:rsid w:val="00A61108"/>
    <w:rsid w:val="00A61705"/>
    <w:rsid w:val="00A617CF"/>
    <w:rsid w:val="00A61864"/>
    <w:rsid w:val="00A61C08"/>
    <w:rsid w:val="00A61E2A"/>
    <w:rsid w:val="00A61F54"/>
    <w:rsid w:val="00A62049"/>
    <w:rsid w:val="00A6207C"/>
    <w:rsid w:val="00A62139"/>
    <w:rsid w:val="00A6282B"/>
    <w:rsid w:val="00A62838"/>
    <w:rsid w:val="00A639E6"/>
    <w:rsid w:val="00A64092"/>
    <w:rsid w:val="00A64196"/>
    <w:rsid w:val="00A641D8"/>
    <w:rsid w:val="00A64628"/>
    <w:rsid w:val="00A649A7"/>
    <w:rsid w:val="00A64DB7"/>
    <w:rsid w:val="00A658DD"/>
    <w:rsid w:val="00A659F2"/>
    <w:rsid w:val="00A65A8E"/>
    <w:rsid w:val="00A6649E"/>
    <w:rsid w:val="00A664BD"/>
    <w:rsid w:val="00A66833"/>
    <w:rsid w:val="00A66890"/>
    <w:rsid w:val="00A668B7"/>
    <w:rsid w:val="00A6701C"/>
    <w:rsid w:val="00A67514"/>
    <w:rsid w:val="00A6754C"/>
    <w:rsid w:val="00A67E88"/>
    <w:rsid w:val="00A67ECD"/>
    <w:rsid w:val="00A7042D"/>
    <w:rsid w:val="00A704E3"/>
    <w:rsid w:val="00A708AA"/>
    <w:rsid w:val="00A70D1E"/>
    <w:rsid w:val="00A70D22"/>
    <w:rsid w:val="00A71075"/>
    <w:rsid w:val="00A71259"/>
    <w:rsid w:val="00A714C1"/>
    <w:rsid w:val="00A71A4C"/>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C25"/>
    <w:rsid w:val="00A743DE"/>
    <w:rsid w:val="00A745A6"/>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0EAF"/>
    <w:rsid w:val="00A81290"/>
    <w:rsid w:val="00A81CF1"/>
    <w:rsid w:val="00A81EC1"/>
    <w:rsid w:val="00A81F25"/>
    <w:rsid w:val="00A827B8"/>
    <w:rsid w:val="00A82816"/>
    <w:rsid w:val="00A82FDC"/>
    <w:rsid w:val="00A832D2"/>
    <w:rsid w:val="00A83306"/>
    <w:rsid w:val="00A8342F"/>
    <w:rsid w:val="00A8365B"/>
    <w:rsid w:val="00A84284"/>
    <w:rsid w:val="00A84E5F"/>
    <w:rsid w:val="00A85BC9"/>
    <w:rsid w:val="00A8634A"/>
    <w:rsid w:val="00A86543"/>
    <w:rsid w:val="00A866A2"/>
    <w:rsid w:val="00A869F4"/>
    <w:rsid w:val="00A86AFC"/>
    <w:rsid w:val="00A871DC"/>
    <w:rsid w:val="00A872B1"/>
    <w:rsid w:val="00A8794C"/>
    <w:rsid w:val="00A87EDA"/>
    <w:rsid w:val="00A90105"/>
    <w:rsid w:val="00A902A1"/>
    <w:rsid w:val="00A90525"/>
    <w:rsid w:val="00A905A2"/>
    <w:rsid w:val="00A90645"/>
    <w:rsid w:val="00A908F3"/>
    <w:rsid w:val="00A910C0"/>
    <w:rsid w:val="00A91535"/>
    <w:rsid w:val="00A9181F"/>
    <w:rsid w:val="00A9186F"/>
    <w:rsid w:val="00A919E7"/>
    <w:rsid w:val="00A91AE5"/>
    <w:rsid w:val="00A91B7B"/>
    <w:rsid w:val="00A91DC6"/>
    <w:rsid w:val="00A92215"/>
    <w:rsid w:val="00A92D32"/>
    <w:rsid w:val="00A93675"/>
    <w:rsid w:val="00A939ED"/>
    <w:rsid w:val="00A93B3C"/>
    <w:rsid w:val="00A93B76"/>
    <w:rsid w:val="00A93FBC"/>
    <w:rsid w:val="00A9424B"/>
    <w:rsid w:val="00A95068"/>
    <w:rsid w:val="00A9559E"/>
    <w:rsid w:val="00A95692"/>
    <w:rsid w:val="00A959B6"/>
    <w:rsid w:val="00A95A42"/>
    <w:rsid w:val="00A95BAA"/>
    <w:rsid w:val="00A95F34"/>
    <w:rsid w:val="00A96078"/>
    <w:rsid w:val="00A96425"/>
    <w:rsid w:val="00A964EC"/>
    <w:rsid w:val="00A96E23"/>
    <w:rsid w:val="00A97EB7"/>
    <w:rsid w:val="00AA00CB"/>
    <w:rsid w:val="00AA0903"/>
    <w:rsid w:val="00AA0995"/>
    <w:rsid w:val="00AA09BE"/>
    <w:rsid w:val="00AA15B6"/>
    <w:rsid w:val="00AA166E"/>
    <w:rsid w:val="00AA22B5"/>
    <w:rsid w:val="00AA2339"/>
    <w:rsid w:val="00AA23F5"/>
    <w:rsid w:val="00AA245A"/>
    <w:rsid w:val="00AA26BA"/>
    <w:rsid w:val="00AA28CD"/>
    <w:rsid w:val="00AA2E2D"/>
    <w:rsid w:val="00AA3098"/>
    <w:rsid w:val="00AA314E"/>
    <w:rsid w:val="00AA31A3"/>
    <w:rsid w:val="00AA36EB"/>
    <w:rsid w:val="00AA3716"/>
    <w:rsid w:val="00AA3BE4"/>
    <w:rsid w:val="00AA3E0B"/>
    <w:rsid w:val="00AA3F5F"/>
    <w:rsid w:val="00AA4874"/>
    <w:rsid w:val="00AA4AF4"/>
    <w:rsid w:val="00AA4C75"/>
    <w:rsid w:val="00AA52E5"/>
    <w:rsid w:val="00AA5A1B"/>
    <w:rsid w:val="00AA5C92"/>
    <w:rsid w:val="00AA5FAE"/>
    <w:rsid w:val="00AA6959"/>
    <w:rsid w:val="00AA6C30"/>
    <w:rsid w:val="00AA6F63"/>
    <w:rsid w:val="00AA71D9"/>
    <w:rsid w:val="00AA7707"/>
    <w:rsid w:val="00AA7770"/>
    <w:rsid w:val="00AA789E"/>
    <w:rsid w:val="00AA7A04"/>
    <w:rsid w:val="00AA7B49"/>
    <w:rsid w:val="00AA7E67"/>
    <w:rsid w:val="00AB06E0"/>
    <w:rsid w:val="00AB0D21"/>
    <w:rsid w:val="00AB1077"/>
    <w:rsid w:val="00AB112F"/>
    <w:rsid w:val="00AB1365"/>
    <w:rsid w:val="00AB1571"/>
    <w:rsid w:val="00AB17A2"/>
    <w:rsid w:val="00AB195E"/>
    <w:rsid w:val="00AB1C4C"/>
    <w:rsid w:val="00AB1F73"/>
    <w:rsid w:val="00AB2296"/>
    <w:rsid w:val="00AB22A8"/>
    <w:rsid w:val="00AB267A"/>
    <w:rsid w:val="00AB2D3C"/>
    <w:rsid w:val="00AB2F34"/>
    <w:rsid w:val="00AB32D2"/>
    <w:rsid w:val="00AB3332"/>
    <w:rsid w:val="00AB3667"/>
    <w:rsid w:val="00AB36B1"/>
    <w:rsid w:val="00AB39CB"/>
    <w:rsid w:val="00AB39DD"/>
    <w:rsid w:val="00AB4293"/>
    <w:rsid w:val="00AB4339"/>
    <w:rsid w:val="00AB4372"/>
    <w:rsid w:val="00AB4510"/>
    <w:rsid w:val="00AB4719"/>
    <w:rsid w:val="00AB478A"/>
    <w:rsid w:val="00AB4832"/>
    <w:rsid w:val="00AB48B3"/>
    <w:rsid w:val="00AB4F34"/>
    <w:rsid w:val="00AB50AB"/>
    <w:rsid w:val="00AB554C"/>
    <w:rsid w:val="00AB5677"/>
    <w:rsid w:val="00AB5A31"/>
    <w:rsid w:val="00AB5C91"/>
    <w:rsid w:val="00AB6000"/>
    <w:rsid w:val="00AB620F"/>
    <w:rsid w:val="00AB6368"/>
    <w:rsid w:val="00AB6A61"/>
    <w:rsid w:val="00AB6AF5"/>
    <w:rsid w:val="00AB6C59"/>
    <w:rsid w:val="00AB6E3D"/>
    <w:rsid w:val="00AB704D"/>
    <w:rsid w:val="00AB70A1"/>
    <w:rsid w:val="00AB70BB"/>
    <w:rsid w:val="00AB768F"/>
    <w:rsid w:val="00AB76A4"/>
    <w:rsid w:val="00AB7B23"/>
    <w:rsid w:val="00AB7CB7"/>
    <w:rsid w:val="00AC01D9"/>
    <w:rsid w:val="00AC0234"/>
    <w:rsid w:val="00AC0DA7"/>
    <w:rsid w:val="00AC1483"/>
    <w:rsid w:val="00AC165F"/>
    <w:rsid w:val="00AC1D38"/>
    <w:rsid w:val="00AC1FE6"/>
    <w:rsid w:val="00AC20CB"/>
    <w:rsid w:val="00AC2C3C"/>
    <w:rsid w:val="00AC2E53"/>
    <w:rsid w:val="00AC30D5"/>
    <w:rsid w:val="00AC36EB"/>
    <w:rsid w:val="00AC38D7"/>
    <w:rsid w:val="00AC3EA6"/>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0"/>
    <w:rsid w:val="00AD1FD0"/>
    <w:rsid w:val="00AD2631"/>
    <w:rsid w:val="00AD284B"/>
    <w:rsid w:val="00AD2B2F"/>
    <w:rsid w:val="00AD2E52"/>
    <w:rsid w:val="00AD33D1"/>
    <w:rsid w:val="00AD388F"/>
    <w:rsid w:val="00AD3CAC"/>
    <w:rsid w:val="00AD405B"/>
    <w:rsid w:val="00AD4222"/>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5FD"/>
    <w:rsid w:val="00AD762D"/>
    <w:rsid w:val="00AD7666"/>
    <w:rsid w:val="00AD7916"/>
    <w:rsid w:val="00AE043D"/>
    <w:rsid w:val="00AE0512"/>
    <w:rsid w:val="00AE051E"/>
    <w:rsid w:val="00AE0572"/>
    <w:rsid w:val="00AE057C"/>
    <w:rsid w:val="00AE085B"/>
    <w:rsid w:val="00AE08C8"/>
    <w:rsid w:val="00AE08D0"/>
    <w:rsid w:val="00AE098D"/>
    <w:rsid w:val="00AE09A7"/>
    <w:rsid w:val="00AE0B4B"/>
    <w:rsid w:val="00AE0E5C"/>
    <w:rsid w:val="00AE13A0"/>
    <w:rsid w:val="00AE140B"/>
    <w:rsid w:val="00AE179D"/>
    <w:rsid w:val="00AE2477"/>
    <w:rsid w:val="00AE26AF"/>
    <w:rsid w:val="00AE2D5C"/>
    <w:rsid w:val="00AE2D8D"/>
    <w:rsid w:val="00AE2F31"/>
    <w:rsid w:val="00AE33A4"/>
    <w:rsid w:val="00AE3638"/>
    <w:rsid w:val="00AE36CD"/>
    <w:rsid w:val="00AE3709"/>
    <w:rsid w:val="00AE3C55"/>
    <w:rsid w:val="00AE3C6C"/>
    <w:rsid w:val="00AE3DFA"/>
    <w:rsid w:val="00AE422E"/>
    <w:rsid w:val="00AE4388"/>
    <w:rsid w:val="00AE48FE"/>
    <w:rsid w:val="00AE4C93"/>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4FE"/>
    <w:rsid w:val="00AF2CDF"/>
    <w:rsid w:val="00AF30FC"/>
    <w:rsid w:val="00AF3762"/>
    <w:rsid w:val="00AF3875"/>
    <w:rsid w:val="00AF3AC9"/>
    <w:rsid w:val="00AF3E4F"/>
    <w:rsid w:val="00AF3E50"/>
    <w:rsid w:val="00AF4168"/>
    <w:rsid w:val="00AF473D"/>
    <w:rsid w:val="00AF49CD"/>
    <w:rsid w:val="00AF4E33"/>
    <w:rsid w:val="00AF536A"/>
    <w:rsid w:val="00AF5540"/>
    <w:rsid w:val="00AF5781"/>
    <w:rsid w:val="00AF61A0"/>
    <w:rsid w:val="00AF689D"/>
    <w:rsid w:val="00AF68C9"/>
    <w:rsid w:val="00AF7612"/>
    <w:rsid w:val="00AF76C1"/>
    <w:rsid w:val="00AF775D"/>
    <w:rsid w:val="00AF7897"/>
    <w:rsid w:val="00AF7B3F"/>
    <w:rsid w:val="00AF7B54"/>
    <w:rsid w:val="00AF7BD5"/>
    <w:rsid w:val="00B0002D"/>
    <w:rsid w:val="00B0044A"/>
    <w:rsid w:val="00B004B9"/>
    <w:rsid w:val="00B00592"/>
    <w:rsid w:val="00B00B16"/>
    <w:rsid w:val="00B00E81"/>
    <w:rsid w:val="00B01169"/>
    <w:rsid w:val="00B01B87"/>
    <w:rsid w:val="00B01FEB"/>
    <w:rsid w:val="00B02382"/>
    <w:rsid w:val="00B027F4"/>
    <w:rsid w:val="00B02954"/>
    <w:rsid w:val="00B02B67"/>
    <w:rsid w:val="00B03431"/>
    <w:rsid w:val="00B03C9D"/>
    <w:rsid w:val="00B04722"/>
    <w:rsid w:val="00B04E37"/>
    <w:rsid w:val="00B05507"/>
    <w:rsid w:val="00B0555C"/>
    <w:rsid w:val="00B05AE2"/>
    <w:rsid w:val="00B05DDD"/>
    <w:rsid w:val="00B06163"/>
    <w:rsid w:val="00B06225"/>
    <w:rsid w:val="00B0636E"/>
    <w:rsid w:val="00B0674E"/>
    <w:rsid w:val="00B06D16"/>
    <w:rsid w:val="00B078AF"/>
    <w:rsid w:val="00B079BC"/>
    <w:rsid w:val="00B07E31"/>
    <w:rsid w:val="00B10088"/>
    <w:rsid w:val="00B1024E"/>
    <w:rsid w:val="00B10474"/>
    <w:rsid w:val="00B1069D"/>
    <w:rsid w:val="00B10946"/>
    <w:rsid w:val="00B10B11"/>
    <w:rsid w:val="00B10D32"/>
    <w:rsid w:val="00B10D3B"/>
    <w:rsid w:val="00B11678"/>
    <w:rsid w:val="00B1282C"/>
    <w:rsid w:val="00B12B7A"/>
    <w:rsid w:val="00B12E1E"/>
    <w:rsid w:val="00B12E4B"/>
    <w:rsid w:val="00B13046"/>
    <w:rsid w:val="00B139B7"/>
    <w:rsid w:val="00B1416D"/>
    <w:rsid w:val="00B14FEF"/>
    <w:rsid w:val="00B15111"/>
    <w:rsid w:val="00B1535F"/>
    <w:rsid w:val="00B1555F"/>
    <w:rsid w:val="00B155EA"/>
    <w:rsid w:val="00B15E85"/>
    <w:rsid w:val="00B15EF5"/>
    <w:rsid w:val="00B1618F"/>
    <w:rsid w:val="00B1683B"/>
    <w:rsid w:val="00B16C2B"/>
    <w:rsid w:val="00B173A8"/>
    <w:rsid w:val="00B1756D"/>
    <w:rsid w:val="00B17606"/>
    <w:rsid w:val="00B1773D"/>
    <w:rsid w:val="00B17C7B"/>
    <w:rsid w:val="00B17D75"/>
    <w:rsid w:val="00B200C0"/>
    <w:rsid w:val="00B2024A"/>
    <w:rsid w:val="00B203D4"/>
    <w:rsid w:val="00B20D5A"/>
    <w:rsid w:val="00B20EF6"/>
    <w:rsid w:val="00B211C8"/>
    <w:rsid w:val="00B214C5"/>
    <w:rsid w:val="00B215B5"/>
    <w:rsid w:val="00B2161A"/>
    <w:rsid w:val="00B220D8"/>
    <w:rsid w:val="00B22FA0"/>
    <w:rsid w:val="00B22FC2"/>
    <w:rsid w:val="00B23184"/>
    <w:rsid w:val="00B23200"/>
    <w:rsid w:val="00B23481"/>
    <w:rsid w:val="00B23E78"/>
    <w:rsid w:val="00B2417A"/>
    <w:rsid w:val="00B2424A"/>
    <w:rsid w:val="00B245A0"/>
    <w:rsid w:val="00B24CF7"/>
    <w:rsid w:val="00B2544E"/>
    <w:rsid w:val="00B255A0"/>
    <w:rsid w:val="00B2575E"/>
    <w:rsid w:val="00B258BB"/>
    <w:rsid w:val="00B258EA"/>
    <w:rsid w:val="00B2590C"/>
    <w:rsid w:val="00B25BB1"/>
    <w:rsid w:val="00B25C0A"/>
    <w:rsid w:val="00B264A4"/>
    <w:rsid w:val="00B26A0C"/>
    <w:rsid w:val="00B26B0B"/>
    <w:rsid w:val="00B26C00"/>
    <w:rsid w:val="00B26D4C"/>
    <w:rsid w:val="00B26F14"/>
    <w:rsid w:val="00B26F88"/>
    <w:rsid w:val="00B27B61"/>
    <w:rsid w:val="00B27D60"/>
    <w:rsid w:val="00B27E8D"/>
    <w:rsid w:val="00B27F73"/>
    <w:rsid w:val="00B301BA"/>
    <w:rsid w:val="00B3089E"/>
    <w:rsid w:val="00B308BC"/>
    <w:rsid w:val="00B30A1F"/>
    <w:rsid w:val="00B30AF7"/>
    <w:rsid w:val="00B30CE4"/>
    <w:rsid w:val="00B30D79"/>
    <w:rsid w:val="00B30DB0"/>
    <w:rsid w:val="00B30FAF"/>
    <w:rsid w:val="00B31048"/>
    <w:rsid w:val="00B31500"/>
    <w:rsid w:val="00B31984"/>
    <w:rsid w:val="00B31D54"/>
    <w:rsid w:val="00B32097"/>
    <w:rsid w:val="00B3214C"/>
    <w:rsid w:val="00B322B1"/>
    <w:rsid w:val="00B3242A"/>
    <w:rsid w:val="00B324DF"/>
    <w:rsid w:val="00B32C71"/>
    <w:rsid w:val="00B32CE0"/>
    <w:rsid w:val="00B32D84"/>
    <w:rsid w:val="00B32E4B"/>
    <w:rsid w:val="00B331F3"/>
    <w:rsid w:val="00B33200"/>
    <w:rsid w:val="00B341E4"/>
    <w:rsid w:val="00B34EC0"/>
    <w:rsid w:val="00B35016"/>
    <w:rsid w:val="00B355DC"/>
    <w:rsid w:val="00B3565A"/>
    <w:rsid w:val="00B358B1"/>
    <w:rsid w:val="00B361FE"/>
    <w:rsid w:val="00B363C4"/>
    <w:rsid w:val="00B363D7"/>
    <w:rsid w:val="00B3681D"/>
    <w:rsid w:val="00B369BE"/>
    <w:rsid w:val="00B36FAF"/>
    <w:rsid w:val="00B3708C"/>
    <w:rsid w:val="00B371A2"/>
    <w:rsid w:val="00B37565"/>
    <w:rsid w:val="00B375D6"/>
    <w:rsid w:val="00B3770B"/>
    <w:rsid w:val="00B378E2"/>
    <w:rsid w:val="00B37C8C"/>
    <w:rsid w:val="00B400F5"/>
    <w:rsid w:val="00B404DB"/>
    <w:rsid w:val="00B4070D"/>
    <w:rsid w:val="00B4134D"/>
    <w:rsid w:val="00B417F1"/>
    <w:rsid w:val="00B41C54"/>
    <w:rsid w:val="00B41EA0"/>
    <w:rsid w:val="00B41F5C"/>
    <w:rsid w:val="00B421D4"/>
    <w:rsid w:val="00B42334"/>
    <w:rsid w:val="00B423F4"/>
    <w:rsid w:val="00B4251C"/>
    <w:rsid w:val="00B42756"/>
    <w:rsid w:val="00B42948"/>
    <w:rsid w:val="00B42A71"/>
    <w:rsid w:val="00B42C7A"/>
    <w:rsid w:val="00B42CF5"/>
    <w:rsid w:val="00B42D3F"/>
    <w:rsid w:val="00B43733"/>
    <w:rsid w:val="00B4407D"/>
    <w:rsid w:val="00B44931"/>
    <w:rsid w:val="00B44ACA"/>
    <w:rsid w:val="00B44CBC"/>
    <w:rsid w:val="00B44ED9"/>
    <w:rsid w:val="00B44FCA"/>
    <w:rsid w:val="00B45119"/>
    <w:rsid w:val="00B45DCD"/>
    <w:rsid w:val="00B45EB3"/>
    <w:rsid w:val="00B46183"/>
    <w:rsid w:val="00B471E0"/>
    <w:rsid w:val="00B4761B"/>
    <w:rsid w:val="00B47914"/>
    <w:rsid w:val="00B47B98"/>
    <w:rsid w:val="00B506C2"/>
    <w:rsid w:val="00B50C28"/>
    <w:rsid w:val="00B50DA9"/>
    <w:rsid w:val="00B50F78"/>
    <w:rsid w:val="00B511BB"/>
    <w:rsid w:val="00B51251"/>
    <w:rsid w:val="00B51559"/>
    <w:rsid w:val="00B51651"/>
    <w:rsid w:val="00B51885"/>
    <w:rsid w:val="00B5204F"/>
    <w:rsid w:val="00B52348"/>
    <w:rsid w:val="00B52AFF"/>
    <w:rsid w:val="00B52B08"/>
    <w:rsid w:val="00B52C2B"/>
    <w:rsid w:val="00B52C3A"/>
    <w:rsid w:val="00B532F7"/>
    <w:rsid w:val="00B5382E"/>
    <w:rsid w:val="00B5395D"/>
    <w:rsid w:val="00B53972"/>
    <w:rsid w:val="00B546E8"/>
    <w:rsid w:val="00B54EA8"/>
    <w:rsid w:val="00B554F4"/>
    <w:rsid w:val="00B55564"/>
    <w:rsid w:val="00B55DDE"/>
    <w:rsid w:val="00B5675D"/>
    <w:rsid w:val="00B56932"/>
    <w:rsid w:val="00B56972"/>
    <w:rsid w:val="00B56AFA"/>
    <w:rsid w:val="00B56F61"/>
    <w:rsid w:val="00B56FD5"/>
    <w:rsid w:val="00B57231"/>
    <w:rsid w:val="00B57507"/>
    <w:rsid w:val="00B575C8"/>
    <w:rsid w:val="00B576FF"/>
    <w:rsid w:val="00B57E71"/>
    <w:rsid w:val="00B6052C"/>
    <w:rsid w:val="00B60785"/>
    <w:rsid w:val="00B61048"/>
    <w:rsid w:val="00B617C1"/>
    <w:rsid w:val="00B61C92"/>
    <w:rsid w:val="00B61F64"/>
    <w:rsid w:val="00B61FBF"/>
    <w:rsid w:val="00B62105"/>
    <w:rsid w:val="00B62133"/>
    <w:rsid w:val="00B6218F"/>
    <w:rsid w:val="00B625CC"/>
    <w:rsid w:val="00B630BB"/>
    <w:rsid w:val="00B633D5"/>
    <w:rsid w:val="00B63637"/>
    <w:rsid w:val="00B63AC3"/>
    <w:rsid w:val="00B63E44"/>
    <w:rsid w:val="00B64005"/>
    <w:rsid w:val="00B6437C"/>
    <w:rsid w:val="00B647FC"/>
    <w:rsid w:val="00B64952"/>
    <w:rsid w:val="00B64B08"/>
    <w:rsid w:val="00B65593"/>
    <w:rsid w:val="00B655B1"/>
    <w:rsid w:val="00B65643"/>
    <w:rsid w:val="00B6590B"/>
    <w:rsid w:val="00B65982"/>
    <w:rsid w:val="00B65BDF"/>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84A"/>
    <w:rsid w:val="00B7192E"/>
    <w:rsid w:val="00B71F6E"/>
    <w:rsid w:val="00B71FFF"/>
    <w:rsid w:val="00B7255B"/>
    <w:rsid w:val="00B72A4B"/>
    <w:rsid w:val="00B72AFD"/>
    <w:rsid w:val="00B72E7F"/>
    <w:rsid w:val="00B7340B"/>
    <w:rsid w:val="00B73AD6"/>
    <w:rsid w:val="00B73D32"/>
    <w:rsid w:val="00B7412F"/>
    <w:rsid w:val="00B74844"/>
    <w:rsid w:val="00B748D5"/>
    <w:rsid w:val="00B74C0B"/>
    <w:rsid w:val="00B74E92"/>
    <w:rsid w:val="00B74F6B"/>
    <w:rsid w:val="00B75315"/>
    <w:rsid w:val="00B75790"/>
    <w:rsid w:val="00B75923"/>
    <w:rsid w:val="00B759E5"/>
    <w:rsid w:val="00B75A28"/>
    <w:rsid w:val="00B76062"/>
    <w:rsid w:val="00B7619E"/>
    <w:rsid w:val="00B7621A"/>
    <w:rsid w:val="00B767A3"/>
    <w:rsid w:val="00B76BAD"/>
    <w:rsid w:val="00B76DA2"/>
    <w:rsid w:val="00B7753B"/>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380"/>
    <w:rsid w:val="00B916B0"/>
    <w:rsid w:val="00B91DF3"/>
    <w:rsid w:val="00B91DF6"/>
    <w:rsid w:val="00B92571"/>
    <w:rsid w:val="00B93312"/>
    <w:rsid w:val="00B9339F"/>
    <w:rsid w:val="00B93AB7"/>
    <w:rsid w:val="00B93C23"/>
    <w:rsid w:val="00B93EC5"/>
    <w:rsid w:val="00B94105"/>
    <w:rsid w:val="00B94252"/>
    <w:rsid w:val="00B94271"/>
    <w:rsid w:val="00B9436C"/>
    <w:rsid w:val="00B943FA"/>
    <w:rsid w:val="00B94539"/>
    <w:rsid w:val="00B94773"/>
    <w:rsid w:val="00B9481D"/>
    <w:rsid w:val="00B94837"/>
    <w:rsid w:val="00B94C76"/>
    <w:rsid w:val="00B94CC8"/>
    <w:rsid w:val="00B94CF7"/>
    <w:rsid w:val="00B94DE6"/>
    <w:rsid w:val="00B95171"/>
    <w:rsid w:val="00B958D9"/>
    <w:rsid w:val="00B95B2D"/>
    <w:rsid w:val="00B95BE1"/>
    <w:rsid w:val="00B96018"/>
    <w:rsid w:val="00B960E0"/>
    <w:rsid w:val="00B96841"/>
    <w:rsid w:val="00B968C8"/>
    <w:rsid w:val="00B96B83"/>
    <w:rsid w:val="00B97D22"/>
    <w:rsid w:val="00BA033A"/>
    <w:rsid w:val="00BA041D"/>
    <w:rsid w:val="00BA067D"/>
    <w:rsid w:val="00BA0794"/>
    <w:rsid w:val="00BA11D4"/>
    <w:rsid w:val="00BA1243"/>
    <w:rsid w:val="00BA1510"/>
    <w:rsid w:val="00BA1624"/>
    <w:rsid w:val="00BA18CA"/>
    <w:rsid w:val="00BA20F9"/>
    <w:rsid w:val="00BA222F"/>
    <w:rsid w:val="00BA28B0"/>
    <w:rsid w:val="00BA2C19"/>
    <w:rsid w:val="00BA2E11"/>
    <w:rsid w:val="00BA325F"/>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5C2B"/>
    <w:rsid w:val="00BA6006"/>
    <w:rsid w:val="00BA6154"/>
    <w:rsid w:val="00BA65D1"/>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E3A"/>
    <w:rsid w:val="00BB2ED9"/>
    <w:rsid w:val="00BB2EE3"/>
    <w:rsid w:val="00BB2F9F"/>
    <w:rsid w:val="00BB3FB4"/>
    <w:rsid w:val="00BB425A"/>
    <w:rsid w:val="00BB4286"/>
    <w:rsid w:val="00BB44A9"/>
    <w:rsid w:val="00BB45B4"/>
    <w:rsid w:val="00BB4929"/>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C56"/>
    <w:rsid w:val="00BC2E1C"/>
    <w:rsid w:val="00BC2EEC"/>
    <w:rsid w:val="00BC34AC"/>
    <w:rsid w:val="00BC3593"/>
    <w:rsid w:val="00BC36D9"/>
    <w:rsid w:val="00BC3E66"/>
    <w:rsid w:val="00BC46A6"/>
    <w:rsid w:val="00BC4E36"/>
    <w:rsid w:val="00BC5880"/>
    <w:rsid w:val="00BC615A"/>
    <w:rsid w:val="00BC678C"/>
    <w:rsid w:val="00BC6916"/>
    <w:rsid w:val="00BC69B1"/>
    <w:rsid w:val="00BC69FA"/>
    <w:rsid w:val="00BC6B1A"/>
    <w:rsid w:val="00BC6B6D"/>
    <w:rsid w:val="00BC6C70"/>
    <w:rsid w:val="00BC6D27"/>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06"/>
    <w:rsid w:val="00BD194A"/>
    <w:rsid w:val="00BD19D5"/>
    <w:rsid w:val="00BD1BB9"/>
    <w:rsid w:val="00BD1E4D"/>
    <w:rsid w:val="00BD20EB"/>
    <w:rsid w:val="00BD2258"/>
    <w:rsid w:val="00BD23C9"/>
    <w:rsid w:val="00BD279D"/>
    <w:rsid w:val="00BD27AC"/>
    <w:rsid w:val="00BD29A5"/>
    <w:rsid w:val="00BD29C9"/>
    <w:rsid w:val="00BD2A2B"/>
    <w:rsid w:val="00BD2C9C"/>
    <w:rsid w:val="00BD3711"/>
    <w:rsid w:val="00BD372D"/>
    <w:rsid w:val="00BD37CC"/>
    <w:rsid w:val="00BD398C"/>
    <w:rsid w:val="00BD39E2"/>
    <w:rsid w:val="00BD3F8D"/>
    <w:rsid w:val="00BD403C"/>
    <w:rsid w:val="00BD4596"/>
    <w:rsid w:val="00BD4DD9"/>
    <w:rsid w:val="00BD508A"/>
    <w:rsid w:val="00BD52EE"/>
    <w:rsid w:val="00BD5D63"/>
    <w:rsid w:val="00BD70E0"/>
    <w:rsid w:val="00BD75D7"/>
    <w:rsid w:val="00BD7606"/>
    <w:rsid w:val="00BD7A7D"/>
    <w:rsid w:val="00BD7BCC"/>
    <w:rsid w:val="00BD7D45"/>
    <w:rsid w:val="00BD7E46"/>
    <w:rsid w:val="00BE0117"/>
    <w:rsid w:val="00BE02C4"/>
    <w:rsid w:val="00BE062C"/>
    <w:rsid w:val="00BE0CD0"/>
    <w:rsid w:val="00BE0FD2"/>
    <w:rsid w:val="00BE15C4"/>
    <w:rsid w:val="00BE165C"/>
    <w:rsid w:val="00BE188D"/>
    <w:rsid w:val="00BE19CF"/>
    <w:rsid w:val="00BE1A23"/>
    <w:rsid w:val="00BE1D24"/>
    <w:rsid w:val="00BE22F6"/>
    <w:rsid w:val="00BE2A24"/>
    <w:rsid w:val="00BE2B95"/>
    <w:rsid w:val="00BE2C95"/>
    <w:rsid w:val="00BE2E9F"/>
    <w:rsid w:val="00BE3089"/>
    <w:rsid w:val="00BE31C0"/>
    <w:rsid w:val="00BE385D"/>
    <w:rsid w:val="00BE3B75"/>
    <w:rsid w:val="00BE3B85"/>
    <w:rsid w:val="00BE3C62"/>
    <w:rsid w:val="00BE42E6"/>
    <w:rsid w:val="00BE4442"/>
    <w:rsid w:val="00BE451A"/>
    <w:rsid w:val="00BE4792"/>
    <w:rsid w:val="00BE4BF5"/>
    <w:rsid w:val="00BE50B4"/>
    <w:rsid w:val="00BE5DE4"/>
    <w:rsid w:val="00BE62C5"/>
    <w:rsid w:val="00BE6511"/>
    <w:rsid w:val="00BE6971"/>
    <w:rsid w:val="00BE6A15"/>
    <w:rsid w:val="00BE7027"/>
    <w:rsid w:val="00BE7318"/>
    <w:rsid w:val="00BE7583"/>
    <w:rsid w:val="00BE79BC"/>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9F7"/>
    <w:rsid w:val="00BF2DD4"/>
    <w:rsid w:val="00BF2F94"/>
    <w:rsid w:val="00BF3070"/>
    <w:rsid w:val="00BF30F4"/>
    <w:rsid w:val="00BF32CC"/>
    <w:rsid w:val="00BF32F1"/>
    <w:rsid w:val="00BF339A"/>
    <w:rsid w:val="00BF356D"/>
    <w:rsid w:val="00BF3709"/>
    <w:rsid w:val="00BF37E3"/>
    <w:rsid w:val="00BF3A96"/>
    <w:rsid w:val="00BF3B12"/>
    <w:rsid w:val="00BF3D7B"/>
    <w:rsid w:val="00BF4557"/>
    <w:rsid w:val="00BF4921"/>
    <w:rsid w:val="00BF49D1"/>
    <w:rsid w:val="00BF4A63"/>
    <w:rsid w:val="00BF4A77"/>
    <w:rsid w:val="00BF5043"/>
    <w:rsid w:val="00BF53FC"/>
    <w:rsid w:val="00BF59EE"/>
    <w:rsid w:val="00BF5AC3"/>
    <w:rsid w:val="00BF77BC"/>
    <w:rsid w:val="00BF78F4"/>
    <w:rsid w:val="00BF7C3E"/>
    <w:rsid w:val="00BF7EAE"/>
    <w:rsid w:val="00C001AF"/>
    <w:rsid w:val="00C006E4"/>
    <w:rsid w:val="00C00A2B"/>
    <w:rsid w:val="00C00B71"/>
    <w:rsid w:val="00C00D2E"/>
    <w:rsid w:val="00C00DB1"/>
    <w:rsid w:val="00C019E9"/>
    <w:rsid w:val="00C0209D"/>
    <w:rsid w:val="00C02866"/>
    <w:rsid w:val="00C02C58"/>
    <w:rsid w:val="00C02E78"/>
    <w:rsid w:val="00C02EE4"/>
    <w:rsid w:val="00C02F35"/>
    <w:rsid w:val="00C03378"/>
    <w:rsid w:val="00C0347E"/>
    <w:rsid w:val="00C03C58"/>
    <w:rsid w:val="00C03DBE"/>
    <w:rsid w:val="00C03E9B"/>
    <w:rsid w:val="00C03FF6"/>
    <w:rsid w:val="00C0408B"/>
    <w:rsid w:val="00C049E5"/>
    <w:rsid w:val="00C04AE6"/>
    <w:rsid w:val="00C05D50"/>
    <w:rsid w:val="00C05FF8"/>
    <w:rsid w:val="00C061AD"/>
    <w:rsid w:val="00C06222"/>
    <w:rsid w:val="00C066CB"/>
    <w:rsid w:val="00C066DC"/>
    <w:rsid w:val="00C07433"/>
    <w:rsid w:val="00C07E40"/>
    <w:rsid w:val="00C10359"/>
    <w:rsid w:val="00C104EF"/>
    <w:rsid w:val="00C107B8"/>
    <w:rsid w:val="00C10D01"/>
    <w:rsid w:val="00C111CB"/>
    <w:rsid w:val="00C11548"/>
    <w:rsid w:val="00C116A8"/>
    <w:rsid w:val="00C11784"/>
    <w:rsid w:val="00C11D5C"/>
    <w:rsid w:val="00C12229"/>
    <w:rsid w:val="00C123BD"/>
    <w:rsid w:val="00C12BB7"/>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74B"/>
    <w:rsid w:val="00C1788B"/>
    <w:rsid w:val="00C178A8"/>
    <w:rsid w:val="00C17E50"/>
    <w:rsid w:val="00C20019"/>
    <w:rsid w:val="00C201B9"/>
    <w:rsid w:val="00C20AB7"/>
    <w:rsid w:val="00C20D12"/>
    <w:rsid w:val="00C20DC9"/>
    <w:rsid w:val="00C20E24"/>
    <w:rsid w:val="00C21022"/>
    <w:rsid w:val="00C210AA"/>
    <w:rsid w:val="00C215B6"/>
    <w:rsid w:val="00C215C3"/>
    <w:rsid w:val="00C21737"/>
    <w:rsid w:val="00C21C94"/>
    <w:rsid w:val="00C21CAD"/>
    <w:rsid w:val="00C21D7A"/>
    <w:rsid w:val="00C21E8D"/>
    <w:rsid w:val="00C2249A"/>
    <w:rsid w:val="00C232E9"/>
    <w:rsid w:val="00C23428"/>
    <w:rsid w:val="00C23D54"/>
    <w:rsid w:val="00C241F1"/>
    <w:rsid w:val="00C2450E"/>
    <w:rsid w:val="00C24B04"/>
    <w:rsid w:val="00C24CEE"/>
    <w:rsid w:val="00C25787"/>
    <w:rsid w:val="00C257E9"/>
    <w:rsid w:val="00C25CF7"/>
    <w:rsid w:val="00C265E7"/>
    <w:rsid w:val="00C26BF3"/>
    <w:rsid w:val="00C26D85"/>
    <w:rsid w:val="00C2748C"/>
    <w:rsid w:val="00C27818"/>
    <w:rsid w:val="00C27A77"/>
    <w:rsid w:val="00C27A96"/>
    <w:rsid w:val="00C30C14"/>
    <w:rsid w:val="00C31161"/>
    <w:rsid w:val="00C31186"/>
    <w:rsid w:val="00C3140D"/>
    <w:rsid w:val="00C327E8"/>
    <w:rsid w:val="00C33565"/>
    <w:rsid w:val="00C335C4"/>
    <w:rsid w:val="00C338DC"/>
    <w:rsid w:val="00C33A0F"/>
    <w:rsid w:val="00C33BC8"/>
    <w:rsid w:val="00C33D97"/>
    <w:rsid w:val="00C34029"/>
    <w:rsid w:val="00C343D6"/>
    <w:rsid w:val="00C34412"/>
    <w:rsid w:val="00C346BF"/>
    <w:rsid w:val="00C348A1"/>
    <w:rsid w:val="00C348FD"/>
    <w:rsid w:val="00C3495D"/>
    <w:rsid w:val="00C34A54"/>
    <w:rsid w:val="00C34CEA"/>
    <w:rsid w:val="00C354D1"/>
    <w:rsid w:val="00C35883"/>
    <w:rsid w:val="00C35C6E"/>
    <w:rsid w:val="00C3618F"/>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3EE"/>
    <w:rsid w:val="00C4454B"/>
    <w:rsid w:val="00C4455F"/>
    <w:rsid w:val="00C44831"/>
    <w:rsid w:val="00C4490A"/>
    <w:rsid w:val="00C45114"/>
    <w:rsid w:val="00C4548E"/>
    <w:rsid w:val="00C45E8D"/>
    <w:rsid w:val="00C46161"/>
    <w:rsid w:val="00C46274"/>
    <w:rsid w:val="00C4634A"/>
    <w:rsid w:val="00C469F2"/>
    <w:rsid w:val="00C46BBB"/>
    <w:rsid w:val="00C47042"/>
    <w:rsid w:val="00C4722A"/>
    <w:rsid w:val="00C47AE6"/>
    <w:rsid w:val="00C5024B"/>
    <w:rsid w:val="00C50359"/>
    <w:rsid w:val="00C50696"/>
    <w:rsid w:val="00C50B0D"/>
    <w:rsid w:val="00C50D21"/>
    <w:rsid w:val="00C50D81"/>
    <w:rsid w:val="00C50F05"/>
    <w:rsid w:val="00C5160B"/>
    <w:rsid w:val="00C5169B"/>
    <w:rsid w:val="00C51794"/>
    <w:rsid w:val="00C51E53"/>
    <w:rsid w:val="00C51FA0"/>
    <w:rsid w:val="00C51FD4"/>
    <w:rsid w:val="00C523F3"/>
    <w:rsid w:val="00C52466"/>
    <w:rsid w:val="00C524F0"/>
    <w:rsid w:val="00C52AD7"/>
    <w:rsid w:val="00C52BAA"/>
    <w:rsid w:val="00C53735"/>
    <w:rsid w:val="00C53C4A"/>
    <w:rsid w:val="00C53DB0"/>
    <w:rsid w:val="00C53E49"/>
    <w:rsid w:val="00C540AC"/>
    <w:rsid w:val="00C5427E"/>
    <w:rsid w:val="00C54702"/>
    <w:rsid w:val="00C548DF"/>
    <w:rsid w:val="00C549C3"/>
    <w:rsid w:val="00C54DE5"/>
    <w:rsid w:val="00C54F61"/>
    <w:rsid w:val="00C550D4"/>
    <w:rsid w:val="00C559E3"/>
    <w:rsid w:val="00C55B50"/>
    <w:rsid w:val="00C55D51"/>
    <w:rsid w:val="00C56198"/>
    <w:rsid w:val="00C561C9"/>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0D0B"/>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CC0"/>
    <w:rsid w:val="00C67023"/>
    <w:rsid w:val="00C67216"/>
    <w:rsid w:val="00C67CDE"/>
    <w:rsid w:val="00C70494"/>
    <w:rsid w:val="00C70D41"/>
    <w:rsid w:val="00C7126E"/>
    <w:rsid w:val="00C717AC"/>
    <w:rsid w:val="00C71888"/>
    <w:rsid w:val="00C71A96"/>
    <w:rsid w:val="00C7210E"/>
    <w:rsid w:val="00C724FA"/>
    <w:rsid w:val="00C72A1A"/>
    <w:rsid w:val="00C72C5A"/>
    <w:rsid w:val="00C72D05"/>
    <w:rsid w:val="00C72E0F"/>
    <w:rsid w:val="00C72FE5"/>
    <w:rsid w:val="00C72FEC"/>
    <w:rsid w:val="00C73214"/>
    <w:rsid w:val="00C7414F"/>
    <w:rsid w:val="00C742F6"/>
    <w:rsid w:val="00C743C6"/>
    <w:rsid w:val="00C74DFF"/>
    <w:rsid w:val="00C74EF0"/>
    <w:rsid w:val="00C7541E"/>
    <w:rsid w:val="00C7608F"/>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254"/>
    <w:rsid w:val="00C82393"/>
    <w:rsid w:val="00C82431"/>
    <w:rsid w:val="00C8250A"/>
    <w:rsid w:val="00C8296E"/>
    <w:rsid w:val="00C82F79"/>
    <w:rsid w:val="00C82F8E"/>
    <w:rsid w:val="00C83A01"/>
    <w:rsid w:val="00C84683"/>
    <w:rsid w:val="00C84912"/>
    <w:rsid w:val="00C84A28"/>
    <w:rsid w:val="00C84BB9"/>
    <w:rsid w:val="00C8556B"/>
    <w:rsid w:val="00C85AB6"/>
    <w:rsid w:val="00C86514"/>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337"/>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5FED"/>
    <w:rsid w:val="00C96424"/>
    <w:rsid w:val="00C9649D"/>
    <w:rsid w:val="00C9664C"/>
    <w:rsid w:val="00C968EA"/>
    <w:rsid w:val="00C9697C"/>
    <w:rsid w:val="00C97080"/>
    <w:rsid w:val="00C9712E"/>
    <w:rsid w:val="00C9756A"/>
    <w:rsid w:val="00C9761E"/>
    <w:rsid w:val="00C979AD"/>
    <w:rsid w:val="00C97AE4"/>
    <w:rsid w:val="00CA042D"/>
    <w:rsid w:val="00CA0A3B"/>
    <w:rsid w:val="00CA1411"/>
    <w:rsid w:val="00CA1476"/>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01"/>
    <w:rsid w:val="00CA6A38"/>
    <w:rsid w:val="00CA6FAA"/>
    <w:rsid w:val="00CA7465"/>
    <w:rsid w:val="00CA7BF9"/>
    <w:rsid w:val="00CA7CDB"/>
    <w:rsid w:val="00CB0325"/>
    <w:rsid w:val="00CB0330"/>
    <w:rsid w:val="00CB0D29"/>
    <w:rsid w:val="00CB19BD"/>
    <w:rsid w:val="00CB1C98"/>
    <w:rsid w:val="00CB1DB0"/>
    <w:rsid w:val="00CB208E"/>
    <w:rsid w:val="00CB22B8"/>
    <w:rsid w:val="00CB22D1"/>
    <w:rsid w:val="00CB284A"/>
    <w:rsid w:val="00CB2A10"/>
    <w:rsid w:val="00CB2B4A"/>
    <w:rsid w:val="00CB2B62"/>
    <w:rsid w:val="00CB3239"/>
    <w:rsid w:val="00CB3384"/>
    <w:rsid w:val="00CB39C3"/>
    <w:rsid w:val="00CB3C53"/>
    <w:rsid w:val="00CB41A0"/>
    <w:rsid w:val="00CB46DD"/>
    <w:rsid w:val="00CB48CE"/>
    <w:rsid w:val="00CB4F93"/>
    <w:rsid w:val="00CB50AA"/>
    <w:rsid w:val="00CB53AA"/>
    <w:rsid w:val="00CB56E3"/>
    <w:rsid w:val="00CB56FE"/>
    <w:rsid w:val="00CB57EA"/>
    <w:rsid w:val="00CB58FD"/>
    <w:rsid w:val="00CB5C7A"/>
    <w:rsid w:val="00CB6246"/>
    <w:rsid w:val="00CB68A1"/>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6C"/>
    <w:rsid w:val="00CC2632"/>
    <w:rsid w:val="00CC2C5E"/>
    <w:rsid w:val="00CC2C67"/>
    <w:rsid w:val="00CC3A02"/>
    <w:rsid w:val="00CC3BC7"/>
    <w:rsid w:val="00CC3F4C"/>
    <w:rsid w:val="00CC405C"/>
    <w:rsid w:val="00CC4467"/>
    <w:rsid w:val="00CC476E"/>
    <w:rsid w:val="00CC4ADD"/>
    <w:rsid w:val="00CC5026"/>
    <w:rsid w:val="00CC53CB"/>
    <w:rsid w:val="00CC58B1"/>
    <w:rsid w:val="00CC5B44"/>
    <w:rsid w:val="00CC6223"/>
    <w:rsid w:val="00CC67C6"/>
    <w:rsid w:val="00CC68A4"/>
    <w:rsid w:val="00CC693B"/>
    <w:rsid w:val="00CC69D4"/>
    <w:rsid w:val="00CC6BBC"/>
    <w:rsid w:val="00CC6C51"/>
    <w:rsid w:val="00CC78CA"/>
    <w:rsid w:val="00CC7C23"/>
    <w:rsid w:val="00CC7D49"/>
    <w:rsid w:val="00CD0651"/>
    <w:rsid w:val="00CD1118"/>
    <w:rsid w:val="00CD1263"/>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2D9"/>
    <w:rsid w:val="00CD57DE"/>
    <w:rsid w:val="00CD58E0"/>
    <w:rsid w:val="00CD6094"/>
    <w:rsid w:val="00CD60A7"/>
    <w:rsid w:val="00CD6D5D"/>
    <w:rsid w:val="00CD6DED"/>
    <w:rsid w:val="00CD770E"/>
    <w:rsid w:val="00CD7DE3"/>
    <w:rsid w:val="00CD7E09"/>
    <w:rsid w:val="00CE01DF"/>
    <w:rsid w:val="00CE0357"/>
    <w:rsid w:val="00CE0389"/>
    <w:rsid w:val="00CE0680"/>
    <w:rsid w:val="00CE0A04"/>
    <w:rsid w:val="00CE0AC7"/>
    <w:rsid w:val="00CE0AF0"/>
    <w:rsid w:val="00CE0B26"/>
    <w:rsid w:val="00CE112C"/>
    <w:rsid w:val="00CE13B9"/>
    <w:rsid w:val="00CE176C"/>
    <w:rsid w:val="00CE178F"/>
    <w:rsid w:val="00CE1ACA"/>
    <w:rsid w:val="00CE1EBA"/>
    <w:rsid w:val="00CE1FF4"/>
    <w:rsid w:val="00CE202C"/>
    <w:rsid w:val="00CE278F"/>
    <w:rsid w:val="00CE317D"/>
    <w:rsid w:val="00CE3ADD"/>
    <w:rsid w:val="00CE40EC"/>
    <w:rsid w:val="00CE42DF"/>
    <w:rsid w:val="00CE4460"/>
    <w:rsid w:val="00CE4B7E"/>
    <w:rsid w:val="00CE4C17"/>
    <w:rsid w:val="00CE4FF5"/>
    <w:rsid w:val="00CE5003"/>
    <w:rsid w:val="00CE58BC"/>
    <w:rsid w:val="00CE5F67"/>
    <w:rsid w:val="00CE6668"/>
    <w:rsid w:val="00CE7A4B"/>
    <w:rsid w:val="00CE7C1F"/>
    <w:rsid w:val="00CE7FBB"/>
    <w:rsid w:val="00CF018B"/>
    <w:rsid w:val="00CF0234"/>
    <w:rsid w:val="00CF04EC"/>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D35"/>
    <w:rsid w:val="00CF4AB1"/>
    <w:rsid w:val="00CF4CFF"/>
    <w:rsid w:val="00CF4E11"/>
    <w:rsid w:val="00CF5A24"/>
    <w:rsid w:val="00CF5CDE"/>
    <w:rsid w:val="00CF5F4D"/>
    <w:rsid w:val="00CF627F"/>
    <w:rsid w:val="00CF650D"/>
    <w:rsid w:val="00CF672B"/>
    <w:rsid w:val="00CF67AD"/>
    <w:rsid w:val="00CF6AA3"/>
    <w:rsid w:val="00CF7C93"/>
    <w:rsid w:val="00CF7D55"/>
    <w:rsid w:val="00CF7E02"/>
    <w:rsid w:val="00D00054"/>
    <w:rsid w:val="00D00481"/>
    <w:rsid w:val="00D004D7"/>
    <w:rsid w:val="00D0055E"/>
    <w:rsid w:val="00D008D1"/>
    <w:rsid w:val="00D00B22"/>
    <w:rsid w:val="00D018A6"/>
    <w:rsid w:val="00D01B54"/>
    <w:rsid w:val="00D02353"/>
    <w:rsid w:val="00D02962"/>
    <w:rsid w:val="00D033D5"/>
    <w:rsid w:val="00D03554"/>
    <w:rsid w:val="00D037F4"/>
    <w:rsid w:val="00D03BC2"/>
    <w:rsid w:val="00D03D96"/>
    <w:rsid w:val="00D0403B"/>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C74"/>
    <w:rsid w:val="00D07EFD"/>
    <w:rsid w:val="00D106BA"/>
    <w:rsid w:val="00D10AD0"/>
    <w:rsid w:val="00D10D3E"/>
    <w:rsid w:val="00D10F78"/>
    <w:rsid w:val="00D11281"/>
    <w:rsid w:val="00D11B82"/>
    <w:rsid w:val="00D120FD"/>
    <w:rsid w:val="00D1226A"/>
    <w:rsid w:val="00D123E4"/>
    <w:rsid w:val="00D1288F"/>
    <w:rsid w:val="00D131BA"/>
    <w:rsid w:val="00D1391C"/>
    <w:rsid w:val="00D13B14"/>
    <w:rsid w:val="00D146DC"/>
    <w:rsid w:val="00D148E5"/>
    <w:rsid w:val="00D1520E"/>
    <w:rsid w:val="00D1589D"/>
    <w:rsid w:val="00D15BFF"/>
    <w:rsid w:val="00D15E33"/>
    <w:rsid w:val="00D162AE"/>
    <w:rsid w:val="00D1660B"/>
    <w:rsid w:val="00D16AF1"/>
    <w:rsid w:val="00D172F0"/>
    <w:rsid w:val="00D17A1C"/>
    <w:rsid w:val="00D17D24"/>
    <w:rsid w:val="00D207E5"/>
    <w:rsid w:val="00D207FB"/>
    <w:rsid w:val="00D20975"/>
    <w:rsid w:val="00D20980"/>
    <w:rsid w:val="00D20AFF"/>
    <w:rsid w:val="00D21191"/>
    <w:rsid w:val="00D214C0"/>
    <w:rsid w:val="00D21B36"/>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091"/>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91E"/>
    <w:rsid w:val="00D36DB2"/>
    <w:rsid w:val="00D36E17"/>
    <w:rsid w:val="00D377CB"/>
    <w:rsid w:val="00D4011A"/>
    <w:rsid w:val="00D4013B"/>
    <w:rsid w:val="00D4079B"/>
    <w:rsid w:val="00D407D5"/>
    <w:rsid w:val="00D40972"/>
    <w:rsid w:val="00D41634"/>
    <w:rsid w:val="00D41AB2"/>
    <w:rsid w:val="00D41F09"/>
    <w:rsid w:val="00D41F9E"/>
    <w:rsid w:val="00D420C5"/>
    <w:rsid w:val="00D420DB"/>
    <w:rsid w:val="00D425BD"/>
    <w:rsid w:val="00D42806"/>
    <w:rsid w:val="00D42D5C"/>
    <w:rsid w:val="00D42E15"/>
    <w:rsid w:val="00D42F47"/>
    <w:rsid w:val="00D431F9"/>
    <w:rsid w:val="00D43616"/>
    <w:rsid w:val="00D43D8D"/>
    <w:rsid w:val="00D440F2"/>
    <w:rsid w:val="00D44511"/>
    <w:rsid w:val="00D44932"/>
    <w:rsid w:val="00D44CAB"/>
    <w:rsid w:val="00D45081"/>
    <w:rsid w:val="00D4526E"/>
    <w:rsid w:val="00D4533E"/>
    <w:rsid w:val="00D453DF"/>
    <w:rsid w:val="00D4559F"/>
    <w:rsid w:val="00D45606"/>
    <w:rsid w:val="00D456E5"/>
    <w:rsid w:val="00D457AA"/>
    <w:rsid w:val="00D461ED"/>
    <w:rsid w:val="00D4634E"/>
    <w:rsid w:val="00D472BA"/>
    <w:rsid w:val="00D47390"/>
    <w:rsid w:val="00D47620"/>
    <w:rsid w:val="00D479E2"/>
    <w:rsid w:val="00D47A64"/>
    <w:rsid w:val="00D47B0C"/>
    <w:rsid w:val="00D50921"/>
    <w:rsid w:val="00D51201"/>
    <w:rsid w:val="00D513A5"/>
    <w:rsid w:val="00D51856"/>
    <w:rsid w:val="00D5198E"/>
    <w:rsid w:val="00D51F4D"/>
    <w:rsid w:val="00D52BEC"/>
    <w:rsid w:val="00D52D15"/>
    <w:rsid w:val="00D530F2"/>
    <w:rsid w:val="00D53723"/>
    <w:rsid w:val="00D53879"/>
    <w:rsid w:val="00D53947"/>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191"/>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409"/>
    <w:rsid w:val="00D638B2"/>
    <w:rsid w:val="00D63E34"/>
    <w:rsid w:val="00D63E51"/>
    <w:rsid w:val="00D646EF"/>
    <w:rsid w:val="00D648AB"/>
    <w:rsid w:val="00D64A37"/>
    <w:rsid w:val="00D64B5C"/>
    <w:rsid w:val="00D64F84"/>
    <w:rsid w:val="00D65321"/>
    <w:rsid w:val="00D6581C"/>
    <w:rsid w:val="00D65B79"/>
    <w:rsid w:val="00D66481"/>
    <w:rsid w:val="00D6687E"/>
    <w:rsid w:val="00D66B2D"/>
    <w:rsid w:val="00D66FC3"/>
    <w:rsid w:val="00D671B5"/>
    <w:rsid w:val="00D67A69"/>
    <w:rsid w:val="00D70682"/>
    <w:rsid w:val="00D70F3B"/>
    <w:rsid w:val="00D71A97"/>
    <w:rsid w:val="00D71FCC"/>
    <w:rsid w:val="00D7279B"/>
    <w:rsid w:val="00D72A55"/>
    <w:rsid w:val="00D72C46"/>
    <w:rsid w:val="00D72F97"/>
    <w:rsid w:val="00D7363E"/>
    <w:rsid w:val="00D736F6"/>
    <w:rsid w:val="00D73C86"/>
    <w:rsid w:val="00D73E9C"/>
    <w:rsid w:val="00D74016"/>
    <w:rsid w:val="00D7448C"/>
    <w:rsid w:val="00D7489E"/>
    <w:rsid w:val="00D74D9B"/>
    <w:rsid w:val="00D75100"/>
    <w:rsid w:val="00D75F93"/>
    <w:rsid w:val="00D761E0"/>
    <w:rsid w:val="00D76280"/>
    <w:rsid w:val="00D77AAE"/>
    <w:rsid w:val="00D77AC6"/>
    <w:rsid w:val="00D80309"/>
    <w:rsid w:val="00D80569"/>
    <w:rsid w:val="00D80740"/>
    <w:rsid w:val="00D80CD1"/>
    <w:rsid w:val="00D80E4F"/>
    <w:rsid w:val="00D80F86"/>
    <w:rsid w:val="00D814E3"/>
    <w:rsid w:val="00D817A0"/>
    <w:rsid w:val="00D821F2"/>
    <w:rsid w:val="00D82AC6"/>
    <w:rsid w:val="00D82ADB"/>
    <w:rsid w:val="00D82C70"/>
    <w:rsid w:val="00D83228"/>
    <w:rsid w:val="00D83335"/>
    <w:rsid w:val="00D838B5"/>
    <w:rsid w:val="00D8397F"/>
    <w:rsid w:val="00D83B4A"/>
    <w:rsid w:val="00D84389"/>
    <w:rsid w:val="00D848AB"/>
    <w:rsid w:val="00D84976"/>
    <w:rsid w:val="00D84B9E"/>
    <w:rsid w:val="00D84DAE"/>
    <w:rsid w:val="00D84FAC"/>
    <w:rsid w:val="00D851D5"/>
    <w:rsid w:val="00D857EB"/>
    <w:rsid w:val="00D858C6"/>
    <w:rsid w:val="00D85DD2"/>
    <w:rsid w:val="00D86204"/>
    <w:rsid w:val="00D8630E"/>
    <w:rsid w:val="00D865E8"/>
    <w:rsid w:val="00D86A98"/>
    <w:rsid w:val="00D87F34"/>
    <w:rsid w:val="00D9020A"/>
    <w:rsid w:val="00D90219"/>
    <w:rsid w:val="00D90D16"/>
    <w:rsid w:val="00D9106C"/>
    <w:rsid w:val="00D91645"/>
    <w:rsid w:val="00D91658"/>
    <w:rsid w:val="00D91782"/>
    <w:rsid w:val="00D91851"/>
    <w:rsid w:val="00D919BA"/>
    <w:rsid w:val="00D919CE"/>
    <w:rsid w:val="00D91BE2"/>
    <w:rsid w:val="00D91DF8"/>
    <w:rsid w:val="00D91FFC"/>
    <w:rsid w:val="00D92076"/>
    <w:rsid w:val="00D92B95"/>
    <w:rsid w:val="00D92C2A"/>
    <w:rsid w:val="00D92E5B"/>
    <w:rsid w:val="00D93130"/>
    <w:rsid w:val="00D9315B"/>
    <w:rsid w:val="00D93171"/>
    <w:rsid w:val="00D93378"/>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B40"/>
    <w:rsid w:val="00D97D2B"/>
    <w:rsid w:val="00DA03F8"/>
    <w:rsid w:val="00DA0821"/>
    <w:rsid w:val="00DA0836"/>
    <w:rsid w:val="00DA0838"/>
    <w:rsid w:val="00DA0DF9"/>
    <w:rsid w:val="00DA0E28"/>
    <w:rsid w:val="00DA132A"/>
    <w:rsid w:val="00DA2010"/>
    <w:rsid w:val="00DA2097"/>
    <w:rsid w:val="00DA224D"/>
    <w:rsid w:val="00DA2811"/>
    <w:rsid w:val="00DA2AA8"/>
    <w:rsid w:val="00DA30F3"/>
    <w:rsid w:val="00DA324A"/>
    <w:rsid w:val="00DA3359"/>
    <w:rsid w:val="00DA3515"/>
    <w:rsid w:val="00DA3528"/>
    <w:rsid w:val="00DA3538"/>
    <w:rsid w:val="00DA3AC1"/>
    <w:rsid w:val="00DA3AEB"/>
    <w:rsid w:val="00DA4914"/>
    <w:rsid w:val="00DA4B20"/>
    <w:rsid w:val="00DA4B6C"/>
    <w:rsid w:val="00DA4C12"/>
    <w:rsid w:val="00DA53F0"/>
    <w:rsid w:val="00DA575F"/>
    <w:rsid w:val="00DA5E37"/>
    <w:rsid w:val="00DA5F50"/>
    <w:rsid w:val="00DA60E3"/>
    <w:rsid w:val="00DA63C9"/>
    <w:rsid w:val="00DA6599"/>
    <w:rsid w:val="00DA6777"/>
    <w:rsid w:val="00DA6789"/>
    <w:rsid w:val="00DA70C1"/>
    <w:rsid w:val="00DA70E6"/>
    <w:rsid w:val="00DA70FB"/>
    <w:rsid w:val="00DA7273"/>
    <w:rsid w:val="00DA72CB"/>
    <w:rsid w:val="00DA74CA"/>
    <w:rsid w:val="00DA7E54"/>
    <w:rsid w:val="00DA7E8B"/>
    <w:rsid w:val="00DB02F6"/>
    <w:rsid w:val="00DB0CF5"/>
    <w:rsid w:val="00DB0D2F"/>
    <w:rsid w:val="00DB0E46"/>
    <w:rsid w:val="00DB138F"/>
    <w:rsid w:val="00DB17C3"/>
    <w:rsid w:val="00DB241E"/>
    <w:rsid w:val="00DB273F"/>
    <w:rsid w:val="00DB297C"/>
    <w:rsid w:val="00DB2CA8"/>
    <w:rsid w:val="00DB2F2E"/>
    <w:rsid w:val="00DB2F40"/>
    <w:rsid w:val="00DB32FF"/>
    <w:rsid w:val="00DB36EB"/>
    <w:rsid w:val="00DB39DE"/>
    <w:rsid w:val="00DB3A1F"/>
    <w:rsid w:val="00DB3BEA"/>
    <w:rsid w:val="00DB3FC0"/>
    <w:rsid w:val="00DB4391"/>
    <w:rsid w:val="00DB45EE"/>
    <w:rsid w:val="00DB45FE"/>
    <w:rsid w:val="00DB4A3B"/>
    <w:rsid w:val="00DB4D4F"/>
    <w:rsid w:val="00DB4EF5"/>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6EF"/>
    <w:rsid w:val="00DC0C3E"/>
    <w:rsid w:val="00DC1517"/>
    <w:rsid w:val="00DC16AA"/>
    <w:rsid w:val="00DC17D2"/>
    <w:rsid w:val="00DC1880"/>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28E"/>
    <w:rsid w:val="00DC598F"/>
    <w:rsid w:val="00DC5CAB"/>
    <w:rsid w:val="00DC5EB2"/>
    <w:rsid w:val="00DC6004"/>
    <w:rsid w:val="00DC65F4"/>
    <w:rsid w:val="00DC691F"/>
    <w:rsid w:val="00DC6C17"/>
    <w:rsid w:val="00DC6D71"/>
    <w:rsid w:val="00DC7164"/>
    <w:rsid w:val="00DC7261"/>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1B"/>
    <w:rsid w:val="00DD3074"/>
    <w:rsid w:val="00DD3194"/>
    <w:rsid w:val="00DD3268"/>
    <w:rsid w:val="00DD33C4"/>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D28"/>
    <w:rsid w:val="00DE337C"/>
    <w:rsid w:val="00DE3453"/>
    <w:rsid w:val="00DE3A35"/>
    <w:rsid w:val="00DE3DAE"/>
    <w:rsid w:val="00DE3EB5"/>
    <w:rsid w:val="00DE4006"/>
    <w:rsid w:val="00DE40EB"/>
    <w:rsid w:val="00DE45A1"/>
    <w:rsid w:val="00DE4741"/>
    <w:rsid w:val="00DE4809"/>
    <w:rsid w:val="00DE4C0D"/>
    <w:rsid w:val="00DE5559"/>
    <w:rsid w:val="00DE5739"/>
    <w:rsid w:val="00DE5A3A"/>
    <w:rsid w:val="00DE5CC3"/>
    <w:rsid w:val="00DE5D0B"/>
    <w:rsid w:val="00DE5D27"/>
    <w:rsid w:val="00DE64D6"/>
    <w:rsid w:val="00DE667E"/>
    <w:rsid w:val="00DE6F57"/>
    <w:rsid w:val="00DE75D0"/>
    <w:rsid w:val="00DE79EF"/>
    <w:rsid w:val="00DE7B47"/>
    <w:rsid w:val="00DE7EA6"/>
    <w:rsid w:val="00DF009C"/>
    <w:rsid w:val="00DF00DE"/>
    <w:rsid w:val="00DF0213"/>
    <w:rsid w:val="00DF035F"/>
    <w:rsid w:val="00DF0555"/>
    <w:rsid w:val="00DF09AD"/>
    <w:rsid w:val="00DF0A7B"/>
    <w:rsid w:val="00DF16C1"/>
    <w:rsid w:val="00DF16CD"/>
    <w:rsid w:val="00DF1C4D"/>
    <w:rsid w:val="00DF2256"/>
    <w:rsid w:val="00DF22B1"/>
    <w:rsid w:val="00DF23B0"/>
    <w:rsid w:val="00DF2422"/>
    <w:rsid w:val="00DF3302"/>
    <w:rsid w:val="00DF345A"/>
    <w:rsid w:val="00DF3506"/>
    <w:rsid w:val="00DF3750"/>
    <w:rsid w:val="00DF3808"/>
    <w:rsid w:val="00DF3A3B"/>
    <w:rsid w:val="00DF3C86"/>
    <w:rsid w:val="00DF42A2"/>
    <w:rsid w:val="00DF443D"/>
    <w:rsid w:val="00DF48B1"/>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8B4"/>
    <w:rsid w:val="00E01A87"/>
    <w:rsid w:val="00E01ADF"/>
    <w:rsid w:val="00E028B4"/>
    <w:rsid w:val="00E02A57"/>
    <w:rsid w:val="00E02D4F"/>
    <w:rsid w:val="00E02FEE"/>
    <w:rsid w:val="00E0335E"/>
    <w:rsid w:val="00E0377E"/>
    <w:rsid w:val="00E037B1"/>
    <w:rsid w:val="00E0383B"/>
    <w:rsid w:val="00E03EB3"/>
    <w:rsid w:val="00E04210"/>
    <w:rsid w:val="00E04798"/>
    <w:rsid w:val="00E049DE"/>
    <w:rsid w:val="00E060DE"/>
    <w:rsid w:val="00E064CF"/>
    <w:rsid w:val="00E06AA0"/>
    <w:rsid w:val="00E06BB0"/>
    <w:rsid w:val="00E06E40"/>
    <w:rsid w:val="00E06E69"/>
    <w:rsid w:val="00E06F26"/>
    <w:rsid w:val="00E075BC"/>
    <w:rsid w:val="00E0767F"/>
    <w:rsid w:val="00E07E23"/>
    <w:rsid w:val="00E106E8"/>
    <w:rsid w:val="00E1090B"/>
    <w:rsid w:val="00E11223"/>
    <w:rsid w:val="00E11439"/>
    <w:rsid w:val="00E11633"/>
    <w:rsid w:val="00E117A5"/>
    <w:rsid w:val="00E11924"/>
    <w:rsid w:val="00E11B5C"/>
    <w:rsid w:val="00E11D73"/>
    <w:rsid w:val="00E11E2D"/>
    <w:rsid w:val="00E13928"/>
    <w:rsid w:val="00E13D11"/>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B12"/>
    <w:rsid w:val="00E21DD4"/>
    <w:rsid w:val="00E21E35"/>
    <w:rsid w:val="00E21E46"/>
    <w:rsid w:val="00E222A5"/>
    <w:rsid w:val="00E2247F"/>
    <w:rsid w:val="00E22996"/>
    <w:rsid w:val="00E22AB1"/>
    <w:rsid w:val="00E22FC8"/>
    <w:rsid w:val="00E23251"/>
    <w:rsid w:val="00E23A32"/>
    <w:rsid w:val="00E23B16"/>
    <w:rsid w:val="00E24AD4"/>
    <w:rsid w:val="00E25118"/>
    <w:rsid w:val="00E2540E"/>
    <w:rsid w:val="00E25C0A"/>
    <w:rsid w:val="00E25C1A"/>
    <w:rsid w:val="00E26014"/>
    <w:rsid w:val="00E26624"/>
    <w:rsid w:val="00E26C4F"/>
    <w:rsid w:val="00E26CB0"/>
    <w:rsid w:val="00E26FC5"/>
    <w:rsid w:val="00E273C8"/>
    <w:rsid w:val="00E27B64"/>
    <w:rsid w:val="00E305B9"/>
    <w:rsid w:val="00E3270D"/>
    <w:rsid w:val="00E32CC6"/>
    <w:rsid w:val="00E32D60"/>
    <w:rsid w:val="00E32F0B"/>
    <w:rsid w:val="00E33DC2"/>
    <w:rsid w:val="00E34016"/>
    <w:rsid w:val="00E3412D"/>
    <w:rsid w:val="00E34690"/>
    <w:rsid w:val="00E348D9"/>
    <w:rsid w:val="00E34A25"/>
    <w:rsid w:val="00E34A60"/>
    <w:rsid w:val="00E34F9E"/>
    <w:rsid w:val="00E356B8"/>
    <w:rsid w:val="00E35949"/>
    <w:rsid w:val="00E35B05"/>
    <w:rsid w:val="00E35EC2"/>
    <w:rsid w:val="00E36882"/>
    <w:rsid w:val="00E36A9B"/>
    <w:rsid w:val="00E36DCC"/>
    <w:rsid w:val="00E36F2C"/>
    <w:rsid w:val="00E37088"/>
    <w:rsid w:val="00E378A1"/>
    <w:rsid w:val="00E406C2"/>
    <w:rsid w:val="00E4113C"/>
    <w:rsid w:val="00E41454"/>
    <w:rsid w:val="00E41717"/>
    <w:rsid w:val="00E4182E"/>
    <w:rsid w:val="00E41B39"/>
    <w:rsid w:val="00E42020"/>
    <w:rsid w:val="00E42050"/>
    <w:rsid w:val="00E4210C"/>
    <w:rsid w:val="00E4229E"/>
    <w:rsid w:val="00E42930"/>
    <w:rsid w:val="00E42957"/>
    <w:rsid w:val="00E42EE7"/>
    <w:rsid w:val="00E43916"/>
    <w:rsid w:val="00E43AAA"/>
    <w:rsid w:val="00E43B8D"/>
    <w:rsid w:val="00E43CD5"/>
    <w:rsid w:val="00E43E05"/>
    <w:rsid w:val="00E448E8"/>
    <w:rsid w:val="00E44985"/>
    <w:rsid w:val="00E44EA3"/>
    <w:rsid w:val="00E45156"/>
    <w:rsid w:val="00E4522D"/>
    <w:rsid w:val="00E45446"/>
    <w:rsid w:val="00E454B7"/>
    <w:rsid w:val="00E45C31"/>
    <w:rsid w:val="00E45C92"/>
    <w:rsid w:val="00E45C97"/>
    <w:rsid w:val="00E45CDD"/>
    <w:rsid w:val="00E45FBD"/>
    <w:rsid w:val="00E46D5C"/>
    <w:rsid w:val="00E473A4"/>
    <w:rsid w:val="00E5030D"/>
    <w:rsid w:val="00E510DC"/>
    <w:rsid w:val="00E515A3"/>
    <w:rsid w:val="00E51668"/>
    <w:rsid w:val="00E517FE"/>
    <w:rsid w:val="00E51B3E"/>
    <w:rsid w:val="00E51DF2"/>
    <w:rsid w:val="00E51E91"/>
    <w:rsid w:val="00E51F5A"/>
    <w:rsid w:val="00E52038"/>
    <w:rsid w:val="00E52197"/>
    <w:rsid w:val="00E53072"/>
    <w:rsid w:val="00E5315B"/>
    <w:rsid w:val="00E53371"/>
    <w:rsid w:val="00E533F0"/>
    <w:rsid w:val="00E541DF"/>
    <w:rsid w:val="00E54D7B"/>
    <w:rsid w:val="00E55068"/>
    <w:rsid w:val="00E555C4"/>
    <w:rsid w:val="00E5574F"/>
    <w:rsid w:val="00E557B9"/>
    <w:rsid w:val="00E55B17"/>
    <w:rsid w:val="00E55E9A"/>
    <w:rsid w:val="00E563CD"/>
    <w:rsid w:val="00E5652D"/>
    <w:rsid w:val="00E56941"/>
    <w:rsid w:val="00E56EA4"/>
    <w:rsid w:val="00E570D7"/>
    <w:rsid w:val="00E57173"/>
    <w:rsid w:val="00E573D6"/>
    <w:rsid w:val="00E5746E"/>
    <w:rsid w:val="00E5753F"/>
    <w:rsid w:val="00E60027"/>
    <w:rsid w:val="00E6012C"/>
    <w:rsid w:val="00E60419"/>
    <w:rsid w:val="00E60AD8"/>
    <w:rsid w:val="00E61621"/>
    <w:rsid w:val="00E61648"/>
    <w:rsid w:val="00E61DDD"/>
    <w:rsid w:val="00E6239E"/>
    <w:rsid w:val="00E634A2"/>
    <w:rsid w:val="00E63566"/>
    <w:rsid w:val="00E637BA"/>
    <w:rsid w:val="00E643EC"/>
    <w:rsid w:val="00E6480D"/>
    <w:rsid w:val="00E64D2D"/>
    <w:rsid w:val="00E65306"/>
    <w:rsid w:val="00E65460"/>
    <w:rsid w:val="00E654CB"/>
    <w:rsid w:val="00E655A6"/>
    <w:rsid w:val="00E65AB4"/>
    <w:rsid w:val="00E65BC1"/>
    <w:rsid w:val="00E65BDB"/>
    <w:rsid w:val="00E663B2"/>
    <w:rsid w:val="00E66724"/>
    <w:rsid w:val="00E6713E"/>
    <w:rsid w:val="00E67257"/>
    <w:rsid w:val="00E67287"/>
    <w:rsid w:val="00E67314"/>
    <w:rsid w:val="00E678EC"/>
    <w:rsid w:val="00E6796E"/>
    <w:rsid w:val="00E67C30"/>
    <w:rsid w:val="00E67D67"/>
    <w:rsid w:val="00E67DD7"/>
    <w:rsid w:val="00E70138"/>
    <w:rsid w:val="00E7093B"/>
    <w:rsid w:val="00E7129F"/>
    <w:rsid w:val="00E7137A"/>
    <w:rsid w:val="00E71451"/>
    <w:rsid w:val="00E714D6"/>
    <w:rsid w:val="00E71709"/>
    <w:rsid w:val="00E71756"/>
    <w:rsid w:val="00E71F4E"/>
    <w:rsid w:val="00E72006"/>
    <w:rsid w:val="00E7247A"/>
    <w:rsid w:val="00E7270A"/>
    <w:rsid w:val="00E72936"/>
    <w:rsid w:val="00E72B2C"/>
    <w:rsid w:val="00E72C66"/>
    <w:rsid w:val="00E732B4"/>
    <w:rsid w:val="00E73763"/>
    <w:rsid w:val="00E73DFF"/>
    <w:rsid w:val="00E747A0"/>
    <w:rsid w:val="00E747E7"/>
    <w:rsid w:val="00E7486E"/>
    <w:rsid w:val="00E7521B"/>
    <w:rsid w:val="00E75289"/>
    <w:rsid w:val="00E7536D"/>
    <w:rsid w:val="00E757EC"/>
    <w:rsid w:val="00E75900"/>
    <w:rsid w:val="00E75BD6"/>
    <w:rsid w:val="00E76281"/>
    <w:rsid w:val="00E765E5"/>
    <w:rsid w:val="00E7681C"/>
    <w:rsid w:val="00E76CF1"/>
    <w:rsid w:val="00E77168"/>
    <w:rsid w:val="00E7753F"/>
    <w:rsid w:val="00E7769B"/>
    <w:rsid w:val="00E777CA"/>
    <w:rsid w:val="00E80040"/>
    <w:rsid w:val="00E8008F"/>
    <w:rsid w:val="00E800F0"/>
    <w:rsid w:val="00E80346"/>
    <w:rsid w:val="00E80467"/>
    <w:rsid w:val="00E806B6"/>
    <w:rsid w:val="00E8075E"/>
    <w:rsid w:val="00E80DD1"/>
    <w:rsid w:val="00E8123A"/>
    <w:rsid w:val="00E81349"/>
    <w:rsid w:val="00E81A23"/>
    <w:rsid w:val="00E8206C"/>
    <w:rsid w:val="00E82362"/>
    <w:rsid w:val="00E825DA"/>
    <w:rsid w:val="00E82826"/>
    <w:rsid w:val="00E8286F"/>
    <w:rsid w:val="00E82CCD"/>
    <w:rsid w:val="00E83437"/>
    <w:rsid w:val="00E83683"/>
    <w:rsid w:val="00E8418F"/>
    <w:rsid w:val="00E84322"/>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3C6"/>
    <w:rsid w:val="00E91806"/>
    <w:rsid w:val="00E91ACC"/>
    <w:rsid w:val="00E9295C"/>
    <w:rsid w:val="00E929DA"/>
    <w:rsid w:val="00E92A2D"/>
    <w:rsid w:val="00E92A57"/>
    <w:rsid w:val="00E92AEC"/>
    <w:rsid w:val="00E931CA"/>
    <w:rsid w:val="00E935FF"/>
    <w:rsid w:val="00E93762"/>
    <w:rsid w:val="00E9376B"/>
    <w:rsid w:val="00E93A2E"/>
    <w:rsid w:val="00E944C8"/>
    <w:rsid w:val="00E944D6"/>
    <w:rsid w:val="00E9467A"/>
    <w:rsid w:val="00E95984"/>
    <w:rsid w:val="00E95BA6"/>
    <w:rsid w:val="00E95BC0"/>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94A"/>
    <w:rsid w:val="00EA1AA2"/>
    <w:rsid w:val="00EA1D44"/>
    <w:rsid w:val="00EA218B"/>
    <w:rsid w:val="00EA2744"/>
    <w:rsid w:val="00EA29FD"/>
    <w:rsid w:val="00EA38BA"/>
    <w:rsid w:val="00EA3BDF"/>
    <w:rsid w:val="00EA3C2E"/>
    <w:rsid w:val="00EA3CC0"/>
    <w:rsid w:val="00EA4522"/>
    <w:rsid w:val="00EA4D20"/>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9D6"/>
    <w:rsid w:val="00EB4A33"/>
    <w:rsid w:val="00EB4BD1"/>
    <w:rsid w:val="00EB4E97"/>
    <w:rsid w:val="00EB5432"/>
    <w:rsid w:val="00EB56F8"/>
    <w:rsid w:val="00EB5B6C"/>
    <w:rsid w:val="00EB5BEE"/>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16D"/>
    <w:rsid w:val="00EC449C"/>
    <w:rsid w:val="00EC45B0"/>
    <w:rsid w:val="00EC4851"/>
    <w:rsid w:val="00EC4C21"/>
    <w:rsid w:val="00EC51CB"/>
    <w:rsid w:val="00EC5816"/>
    <w:rsid w:val="00EC5A1A"/>
    <w:rsid w:val="00EC5D80"/>
    <w:rsid w:val="00EC62BD"/>
    <w:rsid w:val="00EC66A3"/>
    <w:rsid w:val="00EC6A7C"/>
    <w:rsid w:val="00EC6BE3"/>
    <w:rsid w:val="00EC71BF"/>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983"/>
    <w:rsid w:val="00ED2087"/>
    <w:rsid w:val="00ED213A"/>
    <w:rsid w:val="00ED23DF"/>
    <w:rsid w:val="00ED2A16"/>
    <w:rsid w:val="00ED395F"/>
    <w:rsid w:val="00ED39CD"/>
    <w:rsid w:val="00ED45AE"/>
    <w:rsid w:val="00ED4AB3"/>
    <w:rsid w:val="00ED4D87"/>
    <w:rsid w:val="00ED53D7"/>
    <w:rsid w:val="00ED59C9"/>
    <w:rsid w:val="00ED5A60"/>
    <w:rsid w:val="00ED5AF1"/>
    <w:rsid w:val="00ED5DB1"/>
    <w:rsid w:val="00ED62BE"/>
    <w:rsid w:val="00ED64C1"/>
    <w:rsid w:val="00ED70E1"/>
    <w:rsid w:val="00ED738A"/>
    <w:rsid w:val="00ED749A"/>
    <w:rsid w:val="00ED75D8"/>
    <w:rsid w:val="00ED7769"/>
    <w:rsid w:val="00ED779B"/>
    <w:rsid w:val="00ED791A"/>
    <w:rsid w:val="00ED7A90"/>
    <w:rsid w:val="00ED7F56"/>
    <w:rsid w:val="00EE05A7"/>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4EF9"/>
    <w:rsid w:val="00EE5227"/>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3C8"/>
    <w:rsid w:val="00EF1627"/>
    <w:rsid w:val="00EF1B38"/>
    <w:rsid w:val="00EF2091"/>
    <w:rsid w:val="00EF265A"/>
    <w:rsid w:val="00EF2DBF"/>
    <w:rsid w:val="00EF3022"/>
    <w:rsid w:val="00EF319F"/>
    <w:rsid w:val="00EF38FC"/>
    <w:rsid w:val="00EF3AE6"/>
    <w:rsid w:val="00EF3AEE"/>
    <w:rsid w:val="00EF3E1C"/>
    <w:rsid w:val="00EF4004"/>
    <w:rsid w:val="00EF4678"/>
    <w:rsid w:val="00EF4B3F"/>
    <w:rsid w:val="00EF522A"/>
    <w:rsid w:val="00EF56B8"/>
    <w:rsid w:val="00EF5783"/>
    <w:rsid w:val="00EF58AC"/>
    <w:rsid w:val="00EF6598"/>
    <w:rsid w:val="00EF6621"/>
    <w:rsid w:val="00EF674B"/>
    <w:rsid w:val="00EF6849"/>
    <w:rsid w:val="00EF6877"/>
    <w:rsid w:val="00EF69AE"/>
    <w:rsid w:val="00EF6CA5"/>
    <w:rsid w:val="00EF7072"/>
    <w:rsid w:val="00EF70EF"/>
    <w:rsid w:val="00EF70F8"/>
    <w:rsid w:val="00EF7246"/>
    <w:rsid w:val="00EF766E"/>
    <w:rsid w:val="00EF771A"/>
    <w:rsid w:val="00EF790A"/>
    <w:rsid w:val="00EF7BA6"/>
    <w:rsid w:val="00EF7C34"/>
    <w:rsid w:val="00EF7C8F"/>
    <w:rsid w:val="00F00053"/>
    <w:rsid w:val="00F000B7"/>
    <w:rsid w:val="00F0018B"/>
    <w:rsid w:val="00F00373"/>
    <w:rsid w:val="00F00D6F"/>
    <w:rsid w:val="00F01199"/>
    <w:rsid w:val="00F0155C"/>
    <w:rsid w:val="00F01569"/>
    <w:rsid w:val="00F022A1"/>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772"/>
    <w:rsid w:val="00F05930"/>
    <w:rsid w:val="00F05E77"/>
    <w:rsid w:val="00F0604E"/>
    <w:rsid w:val="00F069DC"/>
    <w:rsid w:val="00F06B13"/>
    <w:rsid w:val="00F06C80"/>
    <w:rsid w:val="00F06D75"/>
    <w:rsid w:val="00F070A1"/>
    <w:rsid w:val="00F0732B"/>
    <w:rsid w:val="00F07763"/>
    <w:rsid w:val="00F07949"/>
    <w:rsid w:val="00F07A43"/>
    <w:rsid w:val="00F10741"/>
    <w:rsid w:val="00F10767"/>
    <w:rsid w:val="00F10AA4"/>
    <w:rsid w:val="00F10B67"/>
    <w:rsid w:val="00F10F8E"/>
    <w:rsid w:val="00F11400"/>
    <w:rsid w:val="00F1155C"/>
    <w:rsid w:val="00F116C1"/>
    <w:rsid w:val="00F11F11"/>
    <w:rsid w:val="00F127D8"/>
    <w:rsid w:val="00F12AF7"/>
    <w:rsid w:val="00F12B39"/>
    <w:rsid w:val="00F12D71"/>
    <w:rsid w:val="00F12E83"/>
    <w:rsid w:val="00F13670"/>
    <w:rsid w:val="00F138A4"/>
    <w:rsid w:val="00F13B22"/>
    <w:rsid w:val="00F14769"/>
    <w:rsid w:val="00F14B7D"/>
    <w:rsid w:val="00F14F94"/>
    <w:rsid w:val="00F1533E"/>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3BC9"/>
    <w:rsid w:val="00F23FE3"/>
    <w:rsid w:val="00F23FE5"/>
    <w:rsid w:val="00F240A5"/>
    <w:rsid w:val="00F2415C"/>
    <w:rsid w:val="00F2476F"/>
    <w:rsid w:val="00F24BD6"/>
    <w:rsid w:val="00F24C23"/>
    <w:rsid w:val="00F24CD6"/>
    <w:rsid w:val="00F25150"/>
    <w:rsid w:val="00F25594"/>
    <w:rsid w:val="00F25833"/>
    <w:rsid w:val="00F25849"/>
    <w:rsid w:val="00F25A0D"/>
    <w:rsid w:val="00F25D98"/>
    <w:rsid w:val="00F2603D"/>
    <w:rsid w:val="00F261C7"/>
    <w:rsid w:val="00F266A7"/>
    <w:rsid w:val="00F26886"/>
    <w:rsid w:val="00F26A97"/>
    <w:rsid w:val="00F26CAE"/>
    <w:rsid w:val="00F2703B"/>
    <w:rsid w:val="00F27364"/>
    <w:rsid w:val="00F274DB"/>
    <w:rsid w:val="00F27AB6"/>
    <w:rsid w:val="00F27E0C"/>
    <w:rsid w:val="00F300FB"/>
    <w:rsid w:val="00F3045B"/>
    <w:rsid w:val="00F3059E"/>
    <w:rsid w:val="00F308E3"/>
    <w:rsid w:val="00F30934"/>
    <w:rsid w:val="00F30E4D"/>
    <w:rsid w:val="00F3104C"/>
    <w:rsid w:val="00F31275"/>
    <w:rsid w:val="00F31462"/>
    <w:rsid w:val="00F315AC"/>
    <w:rsid w:val="00F316E2"/>
    <w:rsid w:val="00F31D36"/>
    <w:rsid w:val="00F32445"/>
    <w:rsid w:val="00F324B8"/>
    <w:rsid w:val="00F32623"/>
    <w:rsid w:val="00F326F4"/>
    <w:rsid w:val="00F3282E"/>
    <w:rsid w:val="00F328E8"/>
    <w:rsid w:val="00F32D6C"/>
    <w:rsid w:val="00F32E5F"/>
    <w:rsid w:val="00F332C8"/>
    <w:rsid w:val="00F337D1"/>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1C6"/>
    <w:rsid w:val="00F402A2"/>
    <w:rsid w:val="00F4048A"/>
    <w:rsid w:val="00F40630"/>
    <w:rsid w:val="00F40C1C"/>
    <w:rsid w:val="00F40FB5"/>
    <w:rsid w:val="00F40FE7"/>
    <w:rsid w:val="00F4138A"/>
    <w:rsid w:val="00F41570"/>
    <w:rsid w:val="00F41597"/>
    <w:rsid w:val="00F41637"/>
    <w:rsid w:val="00F41901"/>
    <w:rsid w:val="00F41974"/>
    <w:rsid w:val="00F4215C"/>
    <w:rsid w:val="00F423ED"/>
    <w:rsid w:val="00F4281B"/>
    <w:rsid w:val="00F428D5"/>
    <w:rsid w:val="00F42D3D"/>
    <w:rsid w:val="00F42F4A"/>
    <w:rsid w:val="00F4321F"/>
    <w:rsid w:val="00F43749"/>
    <w:rsid w:val="00F4380A"/>
    <w:rsid w:val="00F43837"/>
    <w:rsid w:val="00F43B17"/>
    <w:rsid w:val="00F43C8F"/>
    <w:rsid w:val="00F4415A"/>
    <w:rsid w:val="00F44314"/>
    <w:rsid w:val="00F448FC"/>
    <w:rsid w:val="00F44983"/>
    <w:rsid w:val="00F44BE5"/>
    <w:rsid w:val="00F4505B"/>
    <w:rsid w:val="00F4515B"/>
    <w:rsid w:val="00F45B44"/>
    <w:rsid w:val="00F45BC4"/>
    <w:rsid w:val="00F4605E"/>
    <w:rsid w:val="00F4631B"/>
    <w:rsid w:val="00F46506"/>
    <w:rsid w:val="00F46C82"/>
    <w:rsid w:val="00F47147"/>
    <w:rsid w:val="00F473C0"/>
    <w:rsid w:val="00F47732"/>
    <w:rsid w:val="00F47AB9"/>
    <w:rsid w:val="00F47F8F"/>
    <w:rsid w:val="00F507BF"/>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4DAA"/>
    <w:rsid w:val="00F5553B"/>
    <w:rsid w:val="00F557FB"/>
    <w:rsid w:val="00F55861"/>
    <w:rsid w:val="00F567F7"/>
    <w:rsid w:val="00F56DEA"/>
    <w:rsid w:val="00F571C9"/>
    <w:rsid w:val="00F574F6"/>
    <w:rsid w:val="00F577FF"/>
    <w:rsid w:val="00F578D6"/>
    <w:rsid w:val="00F57BB6"/>
    <w:rsid w:val="00F6004D"/>
    <w:rsid w:val="00F6067A"/>
    <w:rsid w:val="00F607C7"/>
    <w:rsid w:val="00F608E0"/>
    <w:rsid w:val="00F60B33"/>
    <w:rsid w:val="00F61084"/>
    <w:rsid w:val="00F610CC"/>
    <w:rsid w:val="00F612E4"/>
    <w:rsid w:val="00F61D96"/>
    <w:rsid w:val="00F61F74"/>
    <w:rsid w:val="00F620BA"/>
    <w:rsid w:val="00F6234F"/>
    <w:rsid w:val="00F624DF"/>
    <w:rsid w:val="00F6253E"/>
    <w:rsid w:val="00F62651"/>
    <w:rsid w:val="00F627D3"/>
    <w:rsid w:val="00F62B21"/>
    <w:rsid w:val="00F62CD1"/>
    <w:rsid w:val="00F630FB"/>
    <w:rsid w:val="00F63D2F"/>
    <w:rsid w:val="00F63E43"/>
    <w:rsid w:val="00F64437"/>
    <w:rsid w:val="00F64A5A"/>
    <w:rsid w:val="00F654CE"/>
    <w:rsid w:val="00F655DB"/>
    <w:rsid w:val="00F6560F"/>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921"/>
    <w:rsid w:val="00F71B85"/>
    <w:rsid w:val="00F71BD1"/>
    <w:rsid w:val="00F71FDB"/>
    <w:rsid w:val="00F72295"/>
    <w:rsid w:val="00F72612"/>
    <w:rsid w:val="00F726F3"/>
    <w:rsid w:val="00F72E1B"/>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02"/>
    <w:rsid w:val="00F842C2"/>
    <w:rsid w:val="00F84379"/>
    <w:rsid w:val="00F847A7"/>
    <w:rsid w:val="00F8547F"/>
    <w:rsid w:val="00F8567A"/>
    <w:rsid w:val="00F85A8A"/>
    <w:rsid w:val="00F85BF9"/>
    <w:rsid w:val="00F86456"/>
    <w:rsid w:val="00F8657D"/>
    <w:rsid w:val="00F86721"/>
    <w:rsid w:val="00F869C1"/>
    <w:rsid w:val="00F87514"/>
    <w:rsid w:val="00F875BF"/>
    <w:rsid w:val="00F87912"/>
    <w:rsid w:val="00F87C2C"/>
    <w:rsid w:val="00F87D9C"/>
    <w:rsid w:val="00F90975"/>
    <w:rsid w:val="00F90ACB"/>
    <w:rsid w:val="00F90B4D"/>
    <w:rsid w:val="00F90CCD"/>
    <w:rsid w:val="00F9183D"/>
    <w:rsid w:val="00F91C6F"/>
    <w:rsid w:val="00F91F4D"/>
    <w:rsid w:val="00F9253B"/>
    <w:rsid w:val="00F93017"/>
    <w:rsid w:val="00F93203"/>
    <w:rsid w:val="00F932A1"/>
    <w:rsid w:val="00F937E7"/>
    <w:rsid w:val="00F93889"/>
    <w:rsid w:val="00F938B9"/>
    <w:rsid w:val="00F93A3D"/>
    <w:rsid w:val="00F943D5"/>
    <w:rsid w:val="00F94921"/>
    <w:rsid w:val="00F94C3B"/>
    <w:rsid w:val="00F94D71"/>
    <w:rsid w:val="00F952B2"/>
    <w:rsid w:val="00F952D9"/>
    <w:rsid w:val="00F95DF4"/>
    <w:rsid w:val="00F9624E"/>
    <w:rsid w:val="00F963E5"/>
    <w:rsid w:val="00F969C3"/>
    <w:rsid w:val="00F96F83"/>
    <w:rsid w:val="00F97026"/>
    <w:rsid w:val="00F9733B"/>
    <w:rsid w:val="00F97A1D"/>
    <w:rsid w:val="00F97C73"/>
    <w:rsid w:val="00F97CBD"/>
    <w:rsid w:val="00F97DD1"/>
    <w:rsid w:val="00FA0024"/>
    <w:rsid w:val="00FA0F3A"/>
    <w:rsid w:val="00FA1259"/>
    <w:rsid w:val="00FA141E"/>
    <w:rsid w:val="00FA16D1"/>
    <w:rsid w:val="00FA1724"/>
    <w:rsid w:val="00FA1AC4"/>
    <w:rsid w:val="00FA1B58"/>
    <w:rsid w:val="00FA1EA8"/>
    <w:rsid w:val="00FA1EDD"/>
    <w:rsid w:val="00FA273F"/>
    <w:rsid w:val="00FA2903"/>
    <w:rsid w:val="00FA293B"/>
    <w:rsid w:val="00FA2D80"/>
    <w:rsid w:val="00FA33EF"/>
    <w:rsid w:val="00FA355D"/>
    <w:rsid w:val="00FA3D25"/>
    <w:rsid w:val="00FA3D5B"/>
    <w:rsid w:val="00FA3DF5"/>
    <w:rsid w:val="00FA3F19"/>
    <w:rsid w:val="00FA42AD"/>
    <w:rsid w:val="00FA45FD"/>
    <w:rsid w:val="00FA4C85"/>
    <w:rsid w:val="00FA4CFC"/>
    <w:rsid w:val="00FA4EE9"/>
    <w:rsid w:val="00FA4F46"/>
    <w:rsid w:val="00FA56CF"/>
    <w:rsid w:val="00FA68BC"/>
    <w:rsid w:val="00FA6A49"/>
    <w:rsid w:val="00FA6C8A"/>
    <w:rsid w:val="00FA731A"/>
    <w:rsid w:val="00FA751E"/>
    <w:rsid w:val="00FA7CCC"/>
    <w:rsid w:val="00FB014E"/>
    <w:rsid w:val="00FB01BC"/>
    <w:rsid w:val="00FB0E70"/>
    <w:rsid w:val="00FB0F49"/>
    <w:rsid w:val="00FB1103"/>
    <w:rsid w:val="00FB16A9"/>
    <w:rsid w:val="00FB17D0"/>
    <w:rsid w:val="00FB1A42"/>
    <w:rsid w:val="00FB1C04"/>
    <w:rsid w:val="00FB2F61"/>
    <w:rsid w:val="00FB31FA"/>
    <w:rsid w:val="00FB335A"/>
    <w:rsid w:val="00FB33B3"/>
    <w:rsid w:val="00FB3D31"/>
    <w:rsid w:val="00FB3FAA"/>
    <w:rsid w:val="00FB4350"/>
    <w:rsid w:val="00FB466F"/>
    <w:rsid w:val="00FB46BD"/>
    <w:rsid w:val="00FB46FC"/>
    <w:rsid w:val="00FB4883"/>
    <w:rsid w:val="00FB4890"/>
    <w:rsid w:val="00FB49D3"/>
    <w:rsid w:val="00FB4F60"/>
    <w:rsid w:val="00FB5148"/>
    <w:rsid w:val="00FB57B7"/>
    <w:rsid w:val="00FB5F95"/>
    <w:rsid w:val="00FB6092"/>
    <w:rsid w:val="00FB6386"/>
    <w:rsid w:val="00FB6503"/>
    <w:rsid w:val="00FB67D7"/>
    <w:rsid w:val="00FB6B44"/>
    <w:rsid w:val="00FB6D04"/>
    <w:rsid w:val="00FB6FDC"/>
    <w:rsid w:val="00FB71AB"/>
    <w:rsid w:val="00FB769E"/>
    <w:rsid w:val="00FB7BE6"/>
    <w:rsid w:val="00FB7D83"/>
    <w:rsid w:val="00FC0155"/>
    <w:rsid w:val="00FC0198"/>
    <w:rsid w:val="00FC0216"/>
    <w:rsid w:val="00FC02A8"/>
    <w:rsid w:val="00FC02C3"/>
    <w:rsid w:val="00FC0599"/>
    <w:rsid w:val="00FC0776"/>
    <w:rsid w:val="00FC0ED9"/>
    <w:rsid w:val="00FC10AA"/>
    <w:rsid w:val="00FC146F"/>
    <w:rsid w:val="00FC218E"/>
    <w:rsid w:val="00FC28D9"/>
    <w:rsid w:val="00FC2A5B"/>
    <w:rsid w:val="00FC2A91"/>
    <w:rsid w:val="00FC368B"/>
    <w:rsid w:val="00FC3B5E"/>
    <w:rsid w:val="00FC3FA8"/>
    <w:rsid w:val="00FC44B9"/>
    <w:rsid w:val="00FC45F0"/>
    <w:rsid w:val="00FC4BDE"/>
    <w:rsid w:val="00FC55CF"/>
    <w:rsid w:val="00FC58A2"/>
    <w:rsid w:val="00FC59E8"/>
    <w:rsid w:val="00FC61D7"/>
    <w:rsid w:val="00FC62F6"/>
    <w:rsid w:val="00FC65F2"/>
    <w:rsid w:val="00FC6772"/>
    <w:rsid w:val="00FC67CF"/>
    <w:rsid w:val="00FC6A31"/>
    <w:rsid w:val="00FC6C9B"/>
    <w:rsid w:val="00FC6DF2"/>
    <w:rsid w:val="00FC6ECD"/>
    <w:rsid w:val="00FC7065"/>
    <w:rsid w:val="00FC7149"/>
    <w:rsid w:val="00FC7308"/>
    <w:rsid w:val="00FC743B"/>
    <w:rsid w:val="00FC74F1"/>
    <w:rsid w:val="00FC791F"/>
    <w:rsid w:val="00FD074E"/>
    <w:rsid w:val="00FD0963"/>
    <w:rsid w:val="00FD0DB0"/>
    <w:rsid w:val="00FD11EE"/>
    <w:rsid w:val="00FD12B8"/>
    <w:rsid w:val="00FD155B"/>
    <w:rsid w:val="00FD1B0F"/>
    <w:rsid w:val="00FD1B32"/>
    <w:rsid w:val="00FD1BAC"/>
    <w:rsid w:val="00FD2073"/>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780"/>
    <w:rsid w:val="00FD59B1"/>
    <w:rsid w:val="00FD5BB9"/>
    <w:rsid w:val="00FD5DF4"/>
    <w:rsid w:val="00FD6B38"/>
    <w:rsid w:val="00FD6FD0"/>
    <w:rsid w:val="00FD6FE4"/>
    <w:rsid w:val="00FD7435"/>
    <w:rsid w:val="00FD7CE4"/>
    <w:rsid w:val="00FD7DC7"/>
    <w:rsid w:val="00FD7E6F"/>
    <w:rsid w:val="00FD7EBB"/>
    <w:rsid w:val="00FE0222"/>
    <w:rsid w:val="00FE0A6B"/>
    <w:rsid w:val="00FE0B0E"/>
    <w:rsid w:val="00FE146B"/>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E7E05"/>
    <w:rsid w:val="00FF079C"/>
    <w:rsid w:val="00FF0D2D"/>
    <w:rsid w:val="00FF11B9"/>
    <w:rsid w:val="00FF1799"/>
    <w:rsid w:val="00FF1B88"/>
    <w:rsid w:val="00FF1D74"/>
    <w:rsid w:val="00FF21FE"/>
    <w:rsid w:val="00FF2465"/>
    <w:rsid w:val="00FF26EA"/>
    <w:rsid w:val="00FF297C"/>
    <w:rsid w:val="00FF2F0B"/>
    <w:rsid w:val="00FF3375"/>
    <w:rsid w:val="00FF3D84"/>
    <w:rsid w:val="00FF42BA"/>
    <w:rsid w:val="00FF4E36"/>
    <w:rsid w:val="00FF5350"/>
    <w:rsid w:val="00FF53B7"/>
    <w:rsid w:val="00FF55E7"/>
    <w:rsid w:val="00FF57FE"/>
    <w:rsid w:val="00FF5C2D"/>
    <w:rsid w:val="00FF6ABF"/>
    <w:rsid w:val="00FF6CB7"/>
    <w:rsid w:val="00FF6E73"/>
    <w:rsid w:val="00FF6F96"/>
    <w:rsid w:val="00FF6FDF"/>
    <w:rsid w:val="00FF7097"/>
    <w:rsid w:val="00FF742D"/>
    <w:rsid w:val="00FF7912"/>
    <w:rsid w:val="00FF7C4F"/>
    <w:rsid w:val="00FF7F8C"/>
    <w:rsid w:val="0FD54CB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CFAC1A95-B221-41EE-BB55-5DBA83BAE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table" w:styleId="GridTable5Dark-Accent1">
    <w:name w:val="Grid Table 5 Dark Accent 1"/>
    <w:basedOn w:val="TableNormal"/>
    <w:uiPriority w:val="50"/>
    <w:rsid w:val="009771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134304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4_Radio/TSGR4_100-e/Docs/R4-2113156.zip" TargetMode="External"/><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s://www.3gpp.org/ftp/TSG_RAN/TSG_RAN/TSGR_94e/Docs/RP-213588.zip" TargetMode="External"/><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E6JD2UEEJPRS-1285206665-4718</_dlc_DocId>
    <_dlc_DocIdUrl xmlns="6644bbd9-135b-4773-ad84-bc84a2f6263e">
      <Url>https://qualcomm.sharepoint.com/teams/LocationTechnology/ExternalFocus/_layouts/15/DocIdRedir.aspx?ID=E6JD2UEEJPRS-1285206665-4718</Url>
      <Description>E6JD2UEEJPRS-1285206665-4718</Description>
    </_dlc_DocIdUrl>
    <_dlc_DocIdPersistId xmlns="6644bbd9-135b-4773-ad84-bc84a2f6263e" xsi:nil="true"/>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2.xml><?xml version="1.0" encoding="utf-8"?>
<ds:datastoreItem xmlns:ds="http://schemas.openxmlformats.org/officeDocument/2006/customXml" ds:itemID="{C301D83D-3D8E-42DF-A09B-E7B67A76DDEC}">
  <ds:schemaRefs>
    <ds:schemaRef ds:uri="http://schemas.microsoft.com/office/2006/metadata/properties"/>
    <ds:schemaRef ds:uri="http://purl.org/dc/terms/"/>
    <ds:schemaRef ds:uri="6644bbd9-135b-4773-ad84-bc84a2f6263e"/>
    <ds:schemaRef ds:uri="de8d2dfa-979f-47b0-a18e-510b98b44c94"/>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http://schemas.microsoft.com/sharepoint/v4"/>
    <ds:schemaRef ds:uri="3f86cff9-cbc4-4c3f-9ae1-ee06ea2700eb"/>
    <ds:schemaRef ds:uri="http://www.w3.org/XML/1998/namespace"/>
    <ds:schemaRef ds:uri="http://purl.org/dc/dcmitype/"/>
  </ds:schemaRefs>
</ds:datastoreItem>
</file>

<file path=customXml/itemProps3.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5.xml><?xml version="1.0" encoding="utf-8"?>
<ds:datastoreItem xmlns:ds="http://schemas.openxmlformats.org/officeDocument/2006/customXml" ds:itemID="{C2DE3ECA-6285-414D-89BF-BD957FADC1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15745</TotalTime>
  <Pages>17</Pages>
  <Words>4993</Words>
  <Characters>28463</Characters>
  <Application>Microsoft Office Word</Application>
  <DocSecurity>0</DocSecurity>
  <Lines>237</Lines>
  <Paragraphs>66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33390</CharactersWithSpaces>
  <SharedDoc>false</SharedDoc>
  <HLinks>
    <vt:vector size="12" baseType="variant">
      <vt:variant>
        <vt:i4>6488144</vt:i4>
      </vt:variant>
      <vt:variant>
        <vt:i4>3</vt:i4>
      </vt:variant>
      <vt:variant>
        <vt:i4>0</vt:i4>
      </vt:variant>
      <vt:variant>
        <vt:i4>5</vt:i4>
      </vt:variant>
      <vt:variant>
        <vt:lpwstr>https://www.3gpp.org/ftp/TSG_RAN/TSG_RAN/TSGR_94e/Docs/RP-213588.zip</vt:lpwstr>
      </vt:variant>
      <vt:variant>
        <vt:lpwstr/>
      </vt:variant>
      <vt:variant>
        <vt:i4>2424841</vt:i4>
      </vt:variant>
      <vt:variant>
        <vt:i4>0</vt:i4>
      </vt:variant>
      <vt:variant>
        <vt:i4>0</vt:i4>
      </vt:variant>
      <vt:variant>
        <vt:i4>5</vt:i4>
      </vt:variant>
      <vt:variant>
        <vt:lpwstr>https://www.3gpp.org/ftp/tsg_ran/WG4_Radio/TSGR4_100-e/Docs/R4-2113156.zip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Alexandros Manolakos</cp:lastModifiedBy>
  <cp:revision>2404</cp:revision>
  <cp:lastPrinted>2018-09-27T14:55:00Z</cp:lastPrinted>
  <dcterms:created xsi:type="dcterms:W3CDTF">2019-10-18T08:39:00Z</dcterms:created>
  <dcterms:modified xsi:type="dcterms:W3CDTF">2022-04-29T18:47:00Z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